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3F" w:rsidRDefault="00563B3F" w:rsidP="00563B3F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РОССИЙСКАЯ ФЕДЕРАЦИЯ</w:t>
      </w:r>
    </w:p>
    <w:p w:rsidR="00563B3F" w:rsidRDefault="00563B3F" w:rsidP="00563B3F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КУРСКАЯ ОБЛАСТЬ МЕДВЕНСКИЙ РАЙОН</w:t>
      </w:r>
    </w:p>
    <w:p w:rsidR="00563B3F" w:rsidRDefault="00563B3F" w:rsidP="00563B3F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АДМИНИСТРАЦИЯ АМОСОВСКОГО СЕЛЬСОВЕТА</w:t>
      </w:r>
    </w:p>
    <w:p w:rsidR="00563B3F" w:rsidRDefault="00563B3F" w:rsidP="00563B3F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563B3F" w:rsidRDefault="00563B3F" w:rsidP="00563B3F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ПОСТАНОВЛЕНИЕ</w:t>
      </w:r>
    </w:p>
    <w:p w:rsidR="00563B3F" w:rsidRDefault="00563B3F" w:rsidP="00563B3F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563B3F" w:rsidRDefault="00563B3F" w:rsidP="00563B3F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от 12.09.2022 года                                № 69-па</w:t>
      </w:r>
    </w:p>
    <w:p w:rsidR="00563B3F" w:rsidRDefault="00563B3F" w:rsidP="00563B3F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563B3F" w:rsidRDefault="00563B3F" w:rsidP="00563B3F">
      <w:pPr>
        <w:pStyle w:val="a9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О внесении изменений в постановление Администрации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сельсовета от 06.04.2011 № 37 «Об утверждении Кодекса этики и служебного поведения муниц</w:t>
      </w:r>
      <w:r>
        <w:rPr>
          <w:rStyle w:val="aa"/>
          <w:rFonts w:ascii="Tahoma" w:hAnsi="Tahoma" w:cs="Tahoma"/>
          <w:color w:val="000000"/>
          <w:sz w:val="20"/>
          <w:szCs w:val="20"/>
        </w:rPr>
        <w:t>и</w:t>
      </w:r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пальных служащих Администрации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района Ку</w:t>
      </w:r>
      <w:r>
        <w:rPr>
          <w:rStyle w:val="aa"/>
          <w:rFonts w:ascii="Tahoma" w:hAnsi="Tahoma" w:cs="Tahoma"/>
          <w:color w:val="000000"/>
          <w:sz w:val="20"/>
          <w:szCs w:val="20"/>
        </w:rPr>
        <w:t>р</w:t>
      </w:r>
      <w:r>
        <w:rPr>
          <w:rStyle w:val="aa"/>
          <w:rFonts w:ascii="Tahoma" w:hAnsi="Tahoma" w:cs="Tahoma"/>
          <w:color w:val="000000"/>
          <w:sz w:val="20"/>
          <w:szCs w:val="20"/>
        </w:rPr>
        <w:t>ской области</w:t>
      </w:r>
    </w:p>
    <w:p w:rsidR="00563B3F" w:rsidRDefault="00563B3F" w:rsidP="00563B3F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563B3F" w:rsidRDefault="00563B3F" w:rsidP="00563B3F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563B3F" w:rsidRDefault="00563B3F" w:rsidP="00563B3F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 соответствии с Указом Президента Российской Федерации от 25 августа 2021 года № 493 «О п</w:t>
      </w:r>
      <w:r>
        <w:rPr>
          <w:rFonts w:ascii="Tahoma" w:hAnsi="Tahoma" w:cs="Tahoma"/>
          <w:color w:val="000000"/>
          <w:sz w:val="20"/>
          <w:szCs w:val="20"/>
        </w:rPr>
        <w:t>о</w:t>
      </w:r>
      <w:r>
        <w:rPr>
          <w:rFonts w:ascii="Tahoma" w:hAnsi="Tahoma" w:cs="Tahoma"/>
          <w:color w:val="000000"/>
          <w:sz w:val="20"/>
          <w:szCs w:val="20"/>
        </w:rPr>
        <w:t>рядке замещения должностей государственной и муниципальной службы гражданами Российской Федерации, имеющими гражданство (подданство) иностранного государства, которое не прекр</w:t>
      </w:r>
      <w:r>
        <w:rPr>
          <w:rFonts w:ascii="Tahoma" w:hAnsi="Tahoma" w:cs="Tahoma"/>
          <w:color w:val="000000"/>
          <w:sz w:val="20"/>
          <w:szCs w:val="20"/>
        </w:rPr>
        <w:t>а</w:t>
      </w:r>
      <w:r>
        <w:rPr>
          <w:rFonts w:ascii="Tahoma" w:hAnsi="Tahoma" w:cs="Tahoma"/>
          <w:color w:val="000000"/>
          <w:sz w:val="20"/>
          <w:szCs w:val="20"/>
        </w:rPr>
        <w:t xml:space="preserve">щено по независящим от них причинам», Администрация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ПОСТАНОВЛЯЕТ:</w:t>
      </w:r>
    </w:p>
    <w:p w:rsidR="00563B3F" w:rsidRDefault="00563B3F" w:rsidP="00563B3F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1. Внести изменения в постановление Администрации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от 06.04.2011 № 37 «Об утверждении Кодекса этики и служебного поведения муниципальных служащих Администр</w:t>
      </w:r>
      <w:r>
        <w:rPr>
          <w:rFonts w:ascii="Tahoma" w:hAnsi="Tahoma" w:cs="Tahoma"/>
          <w:color w:val="000000"/>
          <w:sz w:val="20"/>
          <w:szCs w:val="20"/>
        </w:rPr>
        <w:t>а</w:t>
      </w:r>
      <w:r>
        <w:rPr>
          <w:rFonts w:ascii="Tahoma" w:hAnsi="Tahoma" w:cs="Tahoma"/>
          <w:color w:val="000000"/>
          <w:sz w:val="20"/>
          <w:szCs w:val="20"/>
        </w:rPr>
        <w:t xml:space="preserve">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области», дополнив раздел II пунктом 10.1 следующего содержания:</w:t>
      </w:r>
    </w:p>
    <w:p w:rsidR="00563B3F" w:rsidRDefault="00563B3F" w:rsidP="00563B3F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«Муниципальные служащие, имеющие гражданство (подданство) иностранного государства, кот</w:t>
      </w:r>
      <w:r>
        <w:rPr>
          <w:rFonts w:ascii="Tahoma" w:hAnsi="Tahoma" w:cs="Tahoma"/>
          <w:color w:val="000000"/>
          <w:sz w:val="20"/>
          <w:szCs w:val="20"/>
        </w:rPr>
        <w:t>о</w:t>
      </w:r>
      <w:r>
        <w:rPr>
          <w:rFonts w:ascii="Tahoma" w:hAnsi="Tahoma" w:cs="Tahoma"/>
          <w:color w:val="000000"/>
          <w:sz w:val="20"/>
          <w:szCs w:val="20"/>
        </w:rPr>
        <w:t>рое не прекращено по не зависящим от них причинам, замещающие должности в соответствии со статьей 26 Федерального закона от 30 апреля 2021 года № 116-ФЗ «О внесении изменений в о</w:t>
      </w:r>
      <w:r>
        <w:rPr>
          <w:rFonts w:ascii="Tahoma" w:hAnsi="Tahoma" w:cs="Tahoma"/>
          <w:color w:val="000000"/>
          <w:sz w:val="20"/>
          <w:szCs w:val="20"/>
        </w:rPr>
        <w:t>т</w:t>
      </w:r>
      <w:r>
        <w:rPr>
          <w:rFonts w:ascii="Tahoma" w:hAnsi="Tahoma" w:cs="Tahoma"/>
          <w:color w:val="000000"/>
          <w:sz w:val="20"/>
          <w:szCs w:val="20"/>
        </w:rPr>
        <w:t>дельные законодательные акты Российской Федерации», призваны:</w:t>
      </w:r>
      <w:proofErr w:type="gramEnd"/>
    </w:p>
    <w:p w:rsidR="00563B3F" w:rsidRDefault="00563B3F" w:rsidP="00563B3F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а) принимать все возможные меры, направленные на прекращение гражданства (подданства) ин</w:t>
      </w:r>
      <w:r>
        <w:rPr>
          <w:rFonts w:ascii="Tahoma" w:hAnsi="Tahoma" w:cs="Tahoma"/>
          <w:color w:val="000000"/>
          <w:sz w:val="20"/>
          <w:szCs w:val="20"/>
        </w:rPr>
        <w:t>о</w:t>
      </w:r>
      <w:r>
        <w:rPr>
          <w:rFonts w:ascii="Tahoma" w:hAnsi="Tahoma" w:cs="Tahoma"/>
          <w:color w:val="000000"/>
          <w:sz w:val="20"/>
          <w:szCs w:val="20"/>
        </w:rPr>
        <w:t>странного государства;</w:t>
      </w:r>
    </w:p>
    <w:p w:rsidR="00563B3F" w:rsidRDefault="00563B3F" w:rsidP="00563B3F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б) воздерживаться от получения документов, удостоверяющих личность гражданина (подданного) иностранного государства, и совершения иных действий в качестве гражданина (подданного) ин</w:t>
      </w:r>
      <w:r>
        <w:rPr>
          <w:rFonts w:ascii="Tahoma" w:hAnsi="Tahoma" w:cs="Tahoma"/>
          <w:color w:val="000000"/>
          <w:sz w:val="20"/>
          <w:szCs w:val="20"/>
        </w:rPr>
        <w:t>о</w:t>
      </w:r>
      <w:r>
        <w:rPr>
          <w:rFonts w:ascii="Tahoma" w:hAnsi="Tahoma" w:cs="Tahoma"/>
          <w:color w:val="000000"/>
          <w:sz w:val="20"/>
          <w:szCs w:val="20"/>
        </w:rPr>
        <w:t>странного государства, за исключением случаев, когда такие действия необходимы для прекращ</w:t>
      </w:r>
      <w:r>
        <w:rPr>
          <w:rFonts w:ascii="Tahoma" w:hAnsi="Tahoma" w:cs="Tahoma"/>
          <w:color w:val="000000"/>
          <w:sz w:val="20"/>
          <w:szCs w:val="20"/>
        </w:rPr>
        <w:t>е</w:t>
      </w:r>
      <w:r>
        <w:rPr>
          <w:rFonts w:ascii="Tahoma" w:hAnsi="Tahoma" w:cs="Tahoma"/>
          <w:color w:val="000000"/>
          <w:sz w:val="20"/>
          <w:szCs w:val="20"/>
        </w:rPr>
        <w:t>ния гражданства (подданства) иностранного государства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.».</w:t>
      </w:r>
      <w:proofErr w:type="gramEnd"/>
    </w:p>
    <w:p w:rsidR="00563B3F" w:rsidRDefault="00563B3F" w:rsidP="00563B3F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2.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Контроль за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выполнением настоящего постановления возложить на заместителя Главы Админ</w:t>
      </w:r>
      <w:r>
        <w:rPr>
          <w:rFonts w:ascii="Tahoma" w:hAnsi="Tahoma" w:cs="Tahoma"/>
          <w:color w:val="000000"/>
          <w:sz w:val="20"/>
          <w:szCs w:val="20"/>
        </w:rPr>
        <w:t>и</w:t>
      </w:r>
      <w:r>
        <w:rPr>
          <w:rFonts w:ascii="Tahoma" w:hAnsi="Tahoma" w:cs="Tahoma"/>
          <w:color w:val="000000"/>
          <w:sz w:val="20"/>
          <w:szCs w:val="20"/>
        </w:rPr>
        <w:t xml:space="preserve">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С.Н. Харитонову.</w:t>
      </w:r>
    </w:p>
    <w:p w:rsidR="00563B3F" w:rsidRDefault="00563B3F" w:rsidP="00563B3F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3. Постановление вступает в силу со дня официального опубликования (обнародования) и подл</w:t>
      </w:r>
      <w:r>
        <w:rPr>
          <w:rFonts w:ascii="Tahoma" w:hAnsi="Tahoma" w:cs="Tahoma"/>
          <w:color w:val="000000"/>
          <w:sz w:val="20"/>
          <w:szCs w:val="20"/>
        </w:rPr>
        <w:t>е</w:t>
      </w:r>
      <w:r>
        <w:rPr>
          <w:rFonts w:ascii="Tahoma" w:hAnsi="Tahoma" w:cs="Tahoma"/>
          <w:color w:val="000000"/>
          <w:sz w:val="20"/>
          <w:szCs w:val="20"/>
        </w:rPr>
        <w:t>жит размещению на официальном сайте муниципального образования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Амосовский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 в информационно-телекоммуникационной сети «Интернет».</w:t>
      </w:r>
    </w:p>
    <w:p w:rsidR="00563B3F" w:rsidRDefault="00563B3F" w:rsidP="00563B3F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563B3F" w:rsidRDefault="00563B3F" w:rsidP="00563B3F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563B3F" w:rsidRDefault="00563B3F" w:rsidP="00563B3F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563B3F" w:rsidRDefault="00563B3F" w:rsidP="00563B3F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</w:t>
      </w:r>
    </w:p>
    <w:p w:rsidR="00563B3F" w:rsidRDefault="00563B3F" w:rsidP="00563B3F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                                                                          Т.В. Иванова</w:t>
      </w:r>
    </w:p>
    <w:p w:rsidR="00276EE2" w:rsidRPr="00563B3F" w:rsidRDefault="00276EE2" w:rsidP="00563B3F">
      <w:pPr>
        <w:rPr>
          <w:szCs w:val="24"/>
        </w:rPr>
      </w:pPr>
    </w:p>
    <w:sectPr w:rsidR="00276EE2" w:rsidRPr="00563B3F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563B3F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563B3F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16642"/>
    <w:multiLevelType w:val="multilevel"/>
    <w:tmpl w:val="6AA6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485E3D"/>
    <w:multiLevelType w:val="multilevel"/>
    <w:tmpl w:val="07C8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2B0A72"/>
    <w:multiLevelType w:val="multilevel"/>
    <w:tmpl w:val="CE1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9E0A0D"/>
    <w:multiLevelType w:val="multilevel"/>
    <w:tmpl w:val="AD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290F6A"/>
    <w:multiLevelType w:val="multilevel"/>
    <w:tmpl w:val="1ECE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4"/>
  </w:num>
  <w:num w:numId="5">
    <w:abstractNumId w:val="9"/>
  </w:num>
  <w:num w:numId="6">
    <w:abstractNumId w:val="11"/>
  </w:num>
  <w:num w:numId="7">
    <w:abstractNumId w:val="7"/>
  </w:num>
  <w:num w:numId="8">
    <w:abstractNumId w:val="15"/>
  </w:num>
  <w:num w:numId="9">
    <w:abstractNumId w:val="10"/>
  </w:num>
  <w:num w:numId="10">
    <w:abstractNumId w:val="1"/>
  </w:num>
  <w:num w:numId="11">
    <w:abstractNumId w:val="18"/>
  </w:num>
  <w:num w:numId="12">
    <w:abstractNumId w:val="19"/>
  </w:num>
  <w:num w:numId="13">
    <w:abstractNumId w:val="13"/>
  </w:num>
  <w:num w:numId="14">
    <w:abstractNumId w:val="0"/>
  </w:num>
  <w:num w:numId="15">
    <w:abstractNumId w:val="2"/>
  </w:num>
  <w:num w:numId="16">
    <w:abstractNumId w:val="12"/>
  </w:num>
  <w:num w:numId="17">
    <w:abstractNumId w:val="17"/>
  </w:num>
  <w:num w:numId="18">
    <w:abstractNumId w:val="16"/>
  </w:num>
  <w:num w:numId="19">
    <w:abstractNumId w:val="8"/>
  </w:num>
  <w:num w:numId="20">
    <w:abstractNumId w:val="3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B5A97"/>
    <w:rsid w:val="000B5B9B"/>
    <w:rsid w:val="000B73FE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82E00"/>
    <w:rsid w:val="00195DC4"/>
    <w:rsid w:val="001A2D91"/>
    <w:rsid w:val="001A6F1C"/>
    <w:rsid w:val="001C2F2E"/>
    <w:rsid w:val="001C7547"/>
    <w:rsid w:val="001D1594"/>
    <w:rsid w:val="001E16AC"/>
    <w:rsid w:val="0021195C"/>
    <w:rsid w:val="00215F78"/>
    <w:rsid w:val="002225DB"/>
    <w:rsid w:val="00227DC8"/>
    <w:rsid w:val="002312CF"/>
    <w:rsid w:val="00235B5D"/>
    <w:rsid w:val="002368B1"/>
    <w:rsid w:val="00246E73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D3835"/>
    <w:rsid w:val="002E218C"/>
    <w:rsid w:val="00313B04"/>
    <w:rsid w:val="00323358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E47E8"/>
    <w:rsid w:val="003E5268"/>
    <w:rsid w:val="003E746A"/>
    <w:rsid w:val="003F066E"/>
    <w:rsid w:val="003F0940"/>
    <w:rsid w:val="003F7304"/>
    <w:rsid w:val="00407968"/>
    <w:rsid w:val="00420739"/>
    <w:rsid w:val="004443D7"/>
    <w:rsid w:val="00447644"/>
    <w:rsid w:val="00450076"/>
    <w:rsid w:val="0045114F"/>
    <w:rsid w:val="00457E28"/>
    <w:rsid w:val="00457F84"/>
    <w:rsid w:val="0046268A"/>
    <w:rsid w:val="004733FC"/>
    <w:rsid w:val="004941A3"/>
    <w:rsid w:val="004C2B4A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35A7A"/>
    <w:rsid w:val="00550EF6"/>
    <w:rsid w:val="00563B3F"/>
    <w:rsid w:val="00563EE6"/>
    <w:rsid w:val="005739DD"/>
    <w:rsid w:val="00584C5E"/>
    <w:rsid w:val="00592BE0"/>
    <w:rsid w:val="005C17BC"/>
    <w:rsid w:val="005C3A1F"/>
    <w:rsid w:val="005E7C1D"/>
    <w:rsid w:val="005F38BA"/>
    <w:rsid w:val="00602ED2"/>
    <w:rsid w:val="00617237"/>
    <w:rsid w:val="006176A4"/>
    <w:rsid w:val="00617925"/>
    <w:rsid w:val="00622802"/>
    <w:rsid w:val="00647768"/>
    <w:rsid w:val="00663BC1"/>
    <w:rsid w:val="00677BD2"/>
    <w:rsid w:val="00684001"/>
    <w:rsid w:val="00684059"/>
    <w:rsid w:val="00685023"/>
    <w:rsid w:val="00692D55"/>
    <w:rsid w:val="00697F4B"/>
    <w:rsid w:val="006B35D7"/>
    <w:rsid w:val="006C2965"/>
    <w:rsid w:val="006C784E"/>
    <w:rsid w:val="006D2843"/>
    <w:rsid w:val="00700039"/>
    <w:rsid w:val="00707B21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85F79"/>
    <w:rsid w:val="007913FB"/>
    <w:rsid w:val="00793A68"/>
    <w:rsid w:val="007B0B2D"/>
    <w:rsid w:val="007B58FD"/>
    <w:rsid w:val="007C7414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56579"/>
    <w:rsid w:val="008720E3"/>
    <w:rsid w:val="00873906"/>
    <w:rsid w:val="00880376"/>
    <w:rsid w:val="00897547"/>
    <w:rsid w:val="008B06F6"/>
    <w:rsid w:val="008B24E0"/>
    <w:rsid w:val="008B389D"/>
    <w:rsid w:val="008D0214"/>
    <w:rsid w:val="008E157A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4072"/>
    <w:rsid w:val="009E4F93"/>
    <w:rsid w:val="009F16CC"/>
    <w:rsid w:val="00A30A63"/>
    <w:rsid w:val="00A37A3B"/>
    <w:rsid w:val="00A467C3"/>
    <w:rsid w:val="00A55145"/>
    <w:rsid w:val="00A57A9D"/>
    <w:rsid w:val="00AB1636"/>
    <w:rsid w:val="00AC500C"/>
    <w:rsid w:val="00AE4CBC"/>
    <w:rsid w:val="00AE73D7"/>
    <w:rsid w:val="00AE7DD3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877F1"/>
    <w:rsid w:val="00C909AB"/>
    <w:rsid w:val="00CB6522"/>
    <w:rsid w:val="00CD742F"/>
    <w:rsid w:val="00D00632"/>
    <w:rsid w:val="00D1535D"/>
    <w:rsid w:val="00D16116"/>
    <w:rsid w:val="00D2336F"/>
    <w:rsid w:val="00D2516C"/>
    <w:rsid w:val="00D301C0"/>
    <w:rsid w:val="00D407B5"/>
    <w:rsid w:val="00D4184C"/>
    <w:rsid w:val="00D43232"/>
    <w:rsid w:val="00D87FE3"/>
    <w:rsid w:val="00DC0DB3"/>
    <w:rsid w:val="00DC5ACA"/>
    <w:rsid w:val="00DD5BCA"/>
    <w:rsid w:val="00DF6C05"/>
    <w:rsid w:val="00E1092D"/>
    <w:rsid w:val="00E140EC"/>
    <w:rsid w:val="00E159D4"/>
    <w:rsid w:val="00E3242F"/>
    <w:rsid w:val="00E55EE9"/>
    <w:rsid w:val="00E62889"/>
    <w:rsid w:val="00E734B8"/>
    <w:rsid w:val="00E73FFB"/>
    <w:rsid w:val="00E74CE4"/>
    <w:rsid w:val="00E80C72"/>
    <w:rsid w:val="00E8486A"/>
    <w:rsid w:val="00E84ED8"/>
    <w:rsid w:val="00E9065C"/>
    <w:rsid w:val="00EA101A"/>
    <w:rsid w:val="00EB06B0"/>
    <w:rsid w:val="00EB5EFE"/>
    <w:rsid w:val="00EC05CF"/>
    <w:rsid w:val="00EC44CF"/>
    <w:rsid w:val="00EC6D05"/>
    <w:rsid w:val="00EC7A6B"/>
    <w:rsid w:val="00ED2DE3"/>
    <w:rsid w:val="00EF2726"/>
    <w:rsid w:val="00EF4E4C"/>
    <w:rsid w:val="00EF4E7D"/>
    <w:rsid w:val="00F03B1E"/>
    <w:rsid w:val="00F0611A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638C"/>
    <w:rsid w:val="00FC0E62"/>
    <w:rsid w:val="00FE0E83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  <w:style w:type="character" w:customStyle="1" w:styleId="sizefile">
    <w:name w:val="size_file"/>
    <w:basedOn w:val="a0"/>
    <w:rsid w:val="00563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6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0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80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344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2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3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9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01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5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9842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9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415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</TotalTime>
  <Pages>1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283</cp:revision>
  <cp:lastPrinted>2019-04-22T06:13:00Z</cp:lastPrinted>
  <dcterms:created xsi:type="dcterms:W3CDTF">2019-05-14T12:41:00Z</dcterms:created>
  <dcterms:modified xsi:type="dcterms:W3CDTF">2023-11-02T19:59:00Z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