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80" w:rsidRDefault="00025680" w:rsidP="0002568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РОССИЙСКАЯ ФЕДЕРАЦИЯ</w:t>
      </w:r>
    </w:p>
    <w:p w:rsidR="00025680" w:rsidRDefault="00025680" w:rsidP="0002568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КУРСКАЯ ОБЛАСТЬ МЕДВЕНСКИЙ РАЙОН</w:t>
      </w:r>
    </w:p>
    <w:p w:rsidR="00025680" w:rsidRDefault="00025680" w:rsidP="0002568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АДМИНИСТРАЦИЯ АМОСОВСКОГО СЕЛЬСОВЕТА</w:t>
      </w:r>
    </w:p>
    <w:p w:rsidR="00025680" w:rsidRDefault="00025680" w:rsidP="0002568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025680" w:rsidRDefault="00025680" w:rsidP="0002568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ПОСТАНОВЛЕНИЕ</w:t>
      </w:r>
    </w:p>
    <w:p w:rsidR="00025680" w:rsidRDefault="00025680" w:rsidP="0002568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025680" w:rsidRDefault="00025680" w:rsidP="0002568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 06.02.2015 года                           № 11-па</w:t>
      </w:r>
    </w:p>
    <w:p w:rsidR="00025680" w:rsidRDefault="00025680" w:rsidP="0002568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025680" w:rsidRDefault="00025680" w:rsidP="0002568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О внесении изменений в постановление Администрации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</w:t>
      </w:r>
      <w:r>
        <w:rPr>
          <w:rStyle w:val="aa"/>
          <w:rFonts w:ascii="Tahoma" w:hAnsi="Tahoma" w:cs="Tahoma"/>
          <w:color w:val="000000"/>
          <w:sz w:val="20"/>
          <w:szCs w:val="20"/>
        </w:rPr>
        <w:t>д</w:t>
      </w:r>
      <w:r>
        <w:rPr>
          <w:rStyle w:val="aa"/>
          <w:rFonts w:ascii="Tahoma" w:hAnsi="Tahoma" w:cs="Tahoma"/>
          <w:color w:val="000000"/>
          <w:sz w:val="20"/>
          <w:szCs w:val="20"/>
        </w:rPr>
        <w:t>венского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 от30.10.2014 года № 106-па «Об утверждении Порядка представления гражданами, претендующими на замещение должностей муниципальной службы, а также муниципальными служащими Администрации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Медве</w:t>
      </w:r>
      <w:r>
        <w:rPr>
          <w:rStyle w:val="aa"/>
          <w:rFonts w:ascii="Tahoma" w:hAnsi="Tahoma" w:cs="Tahoma"/>
          <w:color w:val="000000"/>
          <w:sz w:val="20"/>
          <w:szCs w:val="20"/>
        </w:rPr>
        <w:t>н</w:t>
      </w:r>
      <w:r>
        <w:rPr>
          <w:rStyle w:val="aa"/>
          <w:rFonts w:ascii="Tahoma" w:hAnsi="Tahoma" w:cs="Tahoma"/>
          <w:color w:val="000000"/>
          <w:sz w:val="20"/>
          <w:szCs w:val="20"/>
        </w:rPr>
        <w:t>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 сведений о доходах, расходах, об имуществе и обязательствах имущес</w:t>
      </w:r>
      <w:r>
        <w:rPr>
          <w:rStyle w:val="aa"/>
          <w:rFonts w:ascii="Tahoma" w:hAnsi="Tahoma" w:cs="Tahoma"/>
          <w:color w:val="000000"/>
          <w:sz w:val="20"/>
          <w:szCs w:val="20"/>
        </w:rPr>
        <w:t>т</w:t>
      </w:r>
      <w:r>
        <w:rPr>
          <w:rStyle w:val="aa"/>
          <w:rFonts w:ascii="Tahoma" w:hAnsi="Tahoma" w:cs="Tahoma"/>
          <w:color w:val="000000"/>
          <w:sz w:val="20"/>
          <w:szCs w:val="20"/>
        </w:rPr>
        <w:t>венного характера»</w:t>
      </w:r>
    </w:p>
    <w:p w:rsidR="00025680" w:rsidRDefault="00025680" w:rsidP="0002568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025680" w:rsidRDefault="00025680" w:rsidP="0002568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025680" w:rsidRDefault="00025680" w:rsidP="0002568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В соответствии с Федеральными законами от 03.12.2012 года № 230-ФЗ «О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контроле за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соответс</w:t>
      </w:r>
      <w:r>
        <w:rPr>
          <w:rFonts w:ascii="Tahoma" w:hAnsi="Tahoma" w:cs="Tahoma"/>
          <w:color w:val="000000"/>
          <w:sz w:val="20"/>
          <w:szCs w:val="20"/>
        </w:rPr>
        <w:t>т</w:t>
      </w:r>
      <w:r>
        <w:rPr>
          <w:rFonts w:ascii="Tahoma" w:hAnsi="Tahoma" w:cs="Tahoma"/>
          <w:color w:val="000000"/>
          <w:sz w:val="20"/>
          <w:szCs w:val="20"/>
        </w:rPr>
        <w:t>вием расходов лиц, замещающим государственные должности, и иных лиц их доходам» (в реда</w:t>
      </w:r>
      <w:r>
        <w:rPr>
          <w:rFonts w:ascii="Tahoma" w:hAnsi="Tahoma" w:cs="Tahoma"/>
          <w:color w:val="000000"/>
          <w:sz w:val="20"/>
          <w:szCs w:val="20"/>
        </w:rPr>
        <w:t>к</w:t>
      </w:r>
      <w:r>
        <w:rPr>
          <w:rFonts w:ascii="Tahoma" w:hAnsi="Tahoma" w:cs="Tahoma"/>
          <w:color w:val="000000"/>
          <w:sz w:val="20"/>
          <w:szCs w:val="20"/>
        </w:rPr>
        <w:t xml:space="preserve">ции Федерального закона от 22.12.2014 года № 431-ФЗ), Администрация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</w:t>
      </w:r>
    </w:p>
    <w:p w:rsidR="00025680" w:rsidRDefault="00025680" w:rsidP="0002568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ПОСТАНОВЛЯЕТ:</w:t>
      </w:r>
    </w:p>
    <w:p w:rsidR="00025680" w:rsidRDefault="00025680" w:rsidP="0002568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Внести изменения в </w:t>
      </w:r>
      <w:hyperlink r:id="rId7" w:anchor="Par33" w:history="1">
        <w:r>
          <w:rPr>
            <w:rStyle w:val="ab"/>
            <w:rFonts w:ascii="Tahoma" w:hAnsi="Tahoma" w:cs="Tahoma"/>
            <w:color w:val="33A6E3"/>
            <w:sz w:val="20"/>
            <w:szCs w:val="20"/>
          </w:rPr>
          <w:t>Порядок</w:t>
        </w:r>
      </w:hyperlink>
      <w:r>
        <w:rPr>
          <w:rFonts w:ascii="Tahoma" w:hAnsi="Tahoma" w:cs="Tahoma"/>
          <w:color w:val="000000"/>
          <w:sz w:val="20"/>
          <w:szCs w:val="20"/>
        </w:rPr>
        <w:t> представления гражданами, претендующими на замещение дол</w:t>
      </w:r>
      <w:r>
        <w:rPr>
          <w:rFonts w:ascii="Tahoma" w:hAnsi="Tahoma" w:cs="Tahoma"/>
          <w:color w:val="000000"/>
          <w:sz w:val="20"/>
          <w:szCs w:val="20"/>
        </w:rPr>
        <w:t>ж</w:t>
      </w:r>
      <w:r>
        <w:rPr>
          <w:rFonts w:ascii="Tahoma" w:hAnsi="Tahoma" w:cs="Tahoma"/>
          <w:color w:val="000000"/>
          <w:sz w:val="20"/>
          <w:szCs w:val="20"/>
        </w:rPr>
        <w:t xml:space="preserve">ностей муниципальной службы, а также муниципальными служащими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сведений о доходах, расходах, об имуществе и обязательствах имущественного характера, утвержденный постановлением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 xml:space="preserve">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от 30.10.2014 года № 106-па, изложив подпункт 5.1 пункта 5 в новой р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>дакции:</w:t>
      </w:r>
    </w:p>
    <w:p w:rsidR="00025680" w:rsidRDefault="00025680" w:rsidP="0002568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«5.1.Муниципальные служащие обязаны ежегодно в сроки, установленные для представления св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>дений о доходах, об имуществе и обязательствах имущественного характера, представлять свед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>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го средства, ценных бумаг, акций (долей участия, паев в уставных (складочных) капиталах орган</w:t>
      </w:r>
      <w:r>
        <w:rPr>
          <w:rFonts w:ascii="Tahoma" w:hAnsi="Tahoma" w:cs="Tahoma"/>
          <w:color w:val="000000"/>
          <w:sz w:val="20"/>
          <w:szCs w:val="20"/>
        </w:rPr>
        <w:t>и</w:t>
      </w:r>
      <w:r>
        <w:rPr>
          <w:rFonts w:ascii="Tahoma" w:hAnsi="Tahoma" w:cs="Tahoma"/>
          <w:color w:val="000000"/>
          <w:sz w:val="20"/>
          <w:szCs w:val="20"/>
        </w:rPr>
        <w:t>заций), совершенной им, его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.».</w:t>
      </w:r>
      <w:proofErr w:type="gramEnd"/>
    </w:p>
    <w:p w:rsidR="00025680" w:rsidRDefault="00025680" w:rsidP="0002568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Контроль за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исполнением постановления возложить на начальника отдела по работе с обращ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 xml:space="preserve">ниями, делопроизводству и кадровым вопросам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</w:t>
      </w: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С.Н. Хар</w:t>
      </w:r>
      <w:r>
        <w:rPr>
          <w:rFonts w:ascii="Tahoma" w:hAnsi="Tahoma" w:cs="Tahoma"/>
          <w:color w:val="000000"/>
          <w:sz w:val="20"/>
          <w:szCs w:val="20"/>
        </w:rPr>
        <w:t>и</w:t>
      </w:r>
      <w:r>
        <w:rPr>
          <w:rFonts w:ascii="Tahoma" w:hAnsi="Tahoma" w:cs="Tahoma"/>
          <w:color w:val="000000"/>
          <w:sz w:val="20"/>
          <w:szCs w:val="20"/>
        </w:rPr>
        <w:t>тонову.</w:t>
      </w:r>
    </w:p>
    <w:p w:rsidR="00025680" w:rsidRDefault="00025680" w:rsidP="0002568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Постановление вступает в силу со дня его подписания.</w:t>
      </w:r>
    </w:p>
    <w:p w:rsidR="00025680" w:rsidRDefault="00025680" w:rsidP="0002568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025680" w:rsidRDefault="00025680" w:rsidP="0002568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025680" w:rsidRDefault="00025680" w:rsidP="0002568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025680" w:rsidRDefault="00025680" w:rsidP="0002568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                                                         Т.В. Иванова</w:t>
      </w:r>
    </w:p>
    <w:p w:rsidR="00276EE2" w:rsidRPr="00025680" w:rsidRDefault="00276EE2" w:rsidP="00025680">
      <w:pPr>
        <w:rPr>
          <w:szCs w:val="24"/>
        </w:rPr>
      </w:pPr>
    </w:p>
    <w:sectPr w:rsidR="00276EE2" w:rsidRPr="00025680" w:rsidSect="00276EE2">
      <w:headerReference w:type="default" r:id="rId8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025680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493CEF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8"/>
  </w:num>
  <w:num w:numId="20">
    <w:abstractNumId w:val="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B73FE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93CEF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50EF6"/>
    <w:rsid w:val="00563B3F"/>
    <w:rsid w:val="00563EE6"/>
    <w:rsid w:val="005739DD"/>
    <w:rsid w:val="00584C5E"/>
    <w:rsid w:val="00592BE0"/>
    <w:rsid w:val="005C17BC"/>
    <w:rsid w:val="005C3A1F"/>
    <w:rsid w:val="005E7C1D"/>
    <w:rsid w:val="005F38BA"/>
    <w:rsid w:val="00602ED2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20E3"/>
    <w:rsid w:val="00873906"/>
    <w:rsid w:val="00880376"/>
    <w:rsid w:val="00897547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30A63"/>
    <w:rsid w:val="00A37A3B"/>
    <w:rsid w:val="00A467C3"/>
    <w:rsid w:val="00A55145"/>
    <w:rsid w:val="00A57A9D"/>
    <w:rsid w:val="00A73863"/>
    <w:rsid w:val="00AB1636"/>
    <w:rsid w:val="00AC500C"/>
    <w:rsid w:val="00AE4CBC"/>
    <w:rsid w:val="00AE73D7"/>
    <w:rsid w:val="00AE7DD3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159D4"/>
    <w:rsid w:val="00E3242F"/>
    <w:rsid w:val="00E55EE9"/>
    <w:rsid w:val="00E62889"/>
    <w:rsid w:val="00E64F85"/>
    <w:rsid w:val="00E734B8"/>
    <w:rsid w:val="00E73FFB"/>
    <w:rsid w:val="00E74CE4"/>
    <w:rsid w:val="00E80C72"/>
    <w:rsid w:val="00E8486A"/>
    <w:rsid w:val="00E84ED8"/>
    <w:rsid w:val="00E9065C"/>
    <w:rsid w:val="00EA101A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mos.rkursk.ru/index.php?mun_obr=267&amp;sub_menus_id=35042&amp;num_str=3&amp;id_mat=3144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1571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294</cp:revision>
  <cp:lastPrinted>2019-04-22T06:13:00Z</cp:lastPrinted>
  <dcterms:created xsi:type="dcterms:W3CDTF">2019-05-14T12:41:00Z</dcterms:created>
  <dcterms:modified xsi:type="dcterms:W3CDTF">2023-11-03T05:09:00Z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