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21" w:rsidRPr="00E67A21" w:rsidRDefault="00E67A21" w:rsidP="00E67A2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7A2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РОССИЙСКАЯ ФЕДЕРАЦИЯ</w:t>
      </w:r>
    </w:p>
    <w:p w:rsidR="00E67A21" w:rsidRPr="00E67A21" w:rsidRDefault="00E67A21" w:rsidP="00E67A2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7A2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КУРСКАЯ ОБЛАСТЬ МЕДВЕНСКИЙ РАЙОН</w:t>
      </w:r>
    </w:p>
    <w:p w:rsidR="00E67A21" w:rsidRPr="00E67A21" w:rsidRDefault="00E67A21" w:rsidP="00E67A2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7A2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АДМИНИСТРАЦИЯ АМОСОВСКОГО СЕЛЬСОВЕТА</w:t>
      </w:r>
    </w:p>
    <w:p w:rsidR="00E67A21" w:rsidRPr="00E67A21" w:rsidRDefault="00E67A21" w:rsidP="00E67A2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7A2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E67A21" w:rsidRPr="00E67A21" w:rsidRDefault="00E67A21" w:rsidP="00E67A2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7A2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РАСПОРЯЖЕНИЕ</w:t>
      </w:r>
    </w:p>
    <w:p w:rsidR="00E67A21" w:rsidRPr="00E67A21" w:rsidRDefault="00E67A21" w:rsidP="00E67A2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E67A21" w:rsidRPr="00E67A21" w:rsidRDefault="00E67A21" w:rsidP="00E67A2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от 20.03.2018 года                             № 14-ра</w:t>
      </w:r>
    </w:p>
    <w:p w:rsidR="00E67A21" w:rsidRPr="00E67A21" w:rsidRDefault="00E67A21" w:rsidP="00E67A2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E67A21" w:rsidRPr="00E67A21" w:rsidRDefault="00E67A21" w:rsidP="00E67A2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E67A2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Об определении ответственных должностных лиц Администрации </w:t>
      </w:r>
      <w:proofErr w:type="spellStart"/>
      <w:r w:rsidRPr="00E67A2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E67A2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</w:t>
      </w:r>
      <w:r w:rsidRPr="00E67A2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о</w:t>
      </w:r>
      <w:r w:rsidRPr="00E67A2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вета </w:t>
      </w:r>
      <w:proofErr w:type="spellStart"/>
      <w:r w:rsidRPr="00E67A2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E67A2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района, в чьи должностные обязанности входит работа со сведени</w:t>
      </w:r>
      <w:r w:rsidRPr="00E67A2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я</w:t>
      </w:r>
      <w:r w:rsidRPr="00E67A2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ми о доходах, расходах, об имуществе и обязательствах имущественного характера граждан, претендующих на замещение муниципальной должности, для которых фед</w:t>
      </w:r>
      <w:r w:rsidRPr="00E67A2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е</w:t>
      </w:r>
      <w:r w:rsidRPr="00E67A2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ральными законами не предусмотрено иное, лиц, замещающих муниципальную дол</w:t>
      </w:r>
      <w:r w:rsidRPr="00E67A2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ж</w:t>
      </w:r>
      <w:r w:rsidRPr="00E67A2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ность, граждан, претендующих на замещение должности главы местной администр</w:t>
      </w:r>
      <w:r w:rsidRPr="00E67A2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</w:t>
      </w:r>
      <w:r w:rsidRPr="00E67A2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ции по контракту, лиц, замещающих должности главы местной администрации</w:t>
      </w:r>
      <w:proofErr w:type="gramEnd"/>
      <w:r w:rsidRPr="00E67A2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по ко</w:t>
      </w:r>
      <w:r w:rsidRPr="00E67A2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н</w:t>
      </w:r>
      <w:r w:rsidRPr="00E67A2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тракту</w:t>
      </w:r>
    </w:p>
    <w:p w:rsidR="00E67A21" w:rsidRPr="00E67A21" w:rsidRDefault="00E67A21" w:rsidP="00E67A2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7A2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E67A21" w:rsidRPr="00E67A21" w:rsidRDefault="00E67A21" w:rsidP="00E67A2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  <w:proofErr w:type="gramStart"/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 соответствии с Федеральным законом от 06.10.2003 №131-ФЗ «Об общих принципах организ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ции местного самоуправления в Российской Федерации»,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Законом Курской области от 27.09.2017</w:t>
      </w:r>
      <w:proofErr w:type="gramEnd"/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№ </w:t>
      </w:r>
      <w:proofErr w:type="gramStart"/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55-ЗКО «О предоставлении гражданином, претендующим на замещение муниципальной должности, должности главы местной администр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ции по контракту, лицом, замещающим муниципальную должность, должность главы местной а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министрации по контракту, сведений о доходах, расходах, об имуществе и обязательствах имущ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ственного характера и проверке достоверности и полноты указанных сведений», Порядком н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правления гражданином, претендующим на замещение муниципальной должности, для которых федеральными законами не предусмотрено иное, лицом, замещающим муниципальную</w:t>
      </w:r>
      <w:proofErr w:type="gramEnd"/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</w:t>
      </w:r>
      <w:proofErr w:type="gramStart"/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должность, гражданином, претендующим на замещение должности главы местной администрации по контра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ту, лицом замещающим должность главы местной администрации по контракту, сведений о дох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дах, расходах, об имуществе и обязательствах имущественного характера Губернатору Курской области, согласованным Губернатором Курской области 28.12.2017 и в целях обеспечения мер по противодействию коррупции в органах местного самоуправления </w:t>
      </w:r>
      <w:proofErr w:type="spellStart"/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ского</w:t>
      </w:r>
      <w:proofErr w:type="spellEnd"/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района:</w:t>
      </w:r>
      <w:proofErr w:type="gramEnd"/>
    </w:p>
    <w:p w:rsidR="00E67A21" w:rsidRPr="00E67A21" w:rsidRDefault="00E67A21" w:rsidP="00E67A2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1.Определить ответственным должностным лицом Администрации </w:t>
      </w:r>
      <w:proofErr w:type="spellStart"/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ского</w:t>
      </w:r>
      <w:proofErr w:type="spellEnd"/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района, в чьи должностные обязанности входит работа со сведениями о доходах, расходах, об имуществе и обязательствах имущественного характера граждан, претендующих на замещ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ние  муниципальной должности, для которых федеральными законами не предусмотрено иное, лиц, замещающих муниципальную должность, граждан, претендующих на замещение должности главы местной администрации по контракту, лиц, замещающих должности главы местной админ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страции</w:t>
      </w:r>
      <w:proofErr w:type="gramEnd"/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по контракту (далее - ответственное должностное лицо):</w:t>
      </w:r>
    </w:p>
    <w:p w:rsidR="00E67A21" w:rsidRPr="00E67A21" w:rsidRDefault="00E67A21" w:rsidP="00E67A2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начальника отдела по работе с обращениями, делопроизводству и кадровым вопросам Админис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рации </w:t>
      </w:r>
      <w:proofErr w:type="spellStart"/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 С.Н. Харитонову.</w:t>
      </w:r>
    </w:p>
    <w:p w:rsidR="00E67A21" w:rsidRPr="00E67A21" w:rsidRDefault="00E67A21" w:rsidP="00E67A2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2. Ответственному должностному лицу:</w:t>
      </w:r>
    </w:p>
    <w:p w:rsidR="00E67A21" w:rsidRPr="00E67A21" w:rsidRDefault="00E67A21" w:rsidP="00E67A2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руководствоваться в своей работе Порядком направления гражданином, претендующим на зам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щение муниципальной должности, для которых федеральными законами не предусмотрено иное, лицом, замещающим муниципальную должность, гражданином, претендующим на замещение должности главы местной администрации по контракту, лицом замещающим должность главы м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стной администрации по контракту, сведений о доходах, расходах, об имуществе и обязательствах имущественного характера Губернатору Курской области, согласованным Губернатором Курской области 28.12.2017;</w:t>
      </w:r>
      <w:proofErr w:type="gramEnd"/>
    </w:p>
    <w:p w:rsidR="00E67A21" w:rsidRPr="00E67A21" w:rsidRDefault="00E67A21" w:rsidP="00E67A2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принимать справки о доходах, расходах, об имуществе и обязательствах имущественного хара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тера граждан, претендующих на замещение муниципальной должности, для которых федеральн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ы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ми законами не предусмотрено иное, лиц, замещающих муниципальную должность, граждан, пр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тендующих на замещение должности главы местной администрации по контракту, лиц, замеща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ю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щих должность главы местной администрации по контракту;</w:t>
      </w:r>
    </w:p>
    <w:p w:rsidR="00E67A21" w:rsidRPr="00E67A21" w:rsidRDefault="00E67A21" w:rsidP="00E67A2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принимать меры к выявлению явных неточностей, описок или ошибок, допущенных гражданином, претендующим на замещение муниципальной должности, для которых федеральными законами не предусмотрено иное, лицом, замещающих муниципальную должность, гражданином, претенду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ю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щим на замещение должности главы местной администрации по контракту, лицом, замещающих должность главы местной администрации по контракту, в целом не искажающих достоверность 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lastRenderedPageBreak/>
        <w:t>представленных сведений о доходах, и к их устранению путем получения</w:t>
      </w:r>
      <w:proofErr w:type="gramEnd"/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</w:t>
      </w:r>
      <w:proofErr w:type="gramStart"/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от граждан, претенду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ю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щих  на замещение муниципальной должности, для которых федеральными законами не пред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у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смотрено иное, лиц, замещающих муниципальную должность, граждан, претендующих на замещ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ние должности главы местной администрации по контракту, лиц, замещающих должность главы местной администрации по контракту уточняющей информации и внесения ее в справку о доходах, расходах, об имуществе и обязательствах имущественного характера;</w:t>
      </w:r>
      <w:proofErr w:type="gramEnd"/>
    </w:p>
    <w:p w:rsidR="00E67A21" w:rsidRPr="00E67A21" w:rsidRDefault="00E67A21" w:rsidP="00E67A2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в день приема справок о доходах, расходах, об имуществе и обязательствах имущественного х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рактера вносить соответствующие записи в журнал регистрации справок о доходах, расходах, об имуществе и обязательствах имущественного характера;</w:t>
      </w:r>
    </w:p>
    <w:p w:rsidR="00E67A21" w:rsidRPr="00E67A21" w:rsidRDefault="00E67A21" w:rsidP="00E67A2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уточнять актуальные сведения о составе семьи граждан, претендующих на замещение муниц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пальной должности, для которых федеральными законами не предусмотрено иное, лиц, замеща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ю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щих муниципальную должность, граждан, претендующих на замещение должности главы местной администрации по контракту, лиц, замещающих должность главы местной администрации по ко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тракту, обязанных представлять Губернатору Курской области сведения о доходах;</w:t>
      </w:r>
    </w:p>
    <w:p w:rsidR="00E67A21" w:rsidRPr="00E67A21" w:rsidRDefault="00E67A21" w:rsidP="00E67A2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направлять в комитет Администрации Курской области по профилактике коррупционных  и иных правонарушений справки о доходах, граждан, претендующих на замещение муниципальной дол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ж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ности, для которых федеральными законами не предусмотрено иное, лиц, замещающих муниц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пальную должность, граждан, претендующих на замещение должности главы местной администр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ции по контракту, лиц, замещающих должность главы местной администрации по контракту с пр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ложением журнала регистрации справок о доходах, расходах, об имуществе</w:t>
      </w:r>
      <w:proofErr w:type="gramEnd"/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и </w:t>
      </w:r>
      <w:proofErr w:type="gramStart"/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обязательствах</w:t>
      </w:r>
      <w:proofErr w:type="gramEnd"/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им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у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щественного характера в соответствии с графиком представления сведений о доходах, утвержде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</w:t>
      </w: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ным Губернатором Курской области или ежемесячно до 25 числа, но не позднее 15 апреля:</w:t>
      </w:r>
    </w:p>
    <w:p w:rsidR="00E67A21" w:rsidRPr="00E67A21" w:rsidRDefault="00E67A21" w:rsidP="00E67A2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3. Контроль исполнения настоящего распоряжения оставляю за собой.</w:t>
      </w:r>
    </w:p>
    <w:p w:rsidR="00E67A21" w:rsidRPr="00E67A21" w:rsidRDefault="00E67A21" w:rsidP="00E67A2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4. Настоящее распоряжение вступает в силу со дня его подписания.</w:t>
      </w:r>
    </w:p>
    <w:p w:rsidR="00E67A21" w:rsidRPr="00E67A21" w:rsidRDefault="00E67A21" w:rsidP="00E67A2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E67A21" w:rsidRPr="00E67A21" w:rsidRDefault="00E67A21" w:rsidP="00E67A2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E67A21" w:rsidRPr="00E67A21" w:rsidRDefault="00E67A21" w:rsidP="00E67A2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E67A21" w:rsidRPr="00E67A21" w:rsidRDefault="00E67A21" w:rsidP="00E67A2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Глава </w:t>
      </w:r>
      <w:proofErr w:type="spellStart"/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                                                        Т.В. Иванова</w:t>
      </w:r>
    </w:p>
    <w:p w:rsidR="00E67A21" w:rsidRPr="00E67A21" w:rsidRDefault="00E67A21" w:rsidP="00E67A2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67A2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E67A21" w:rsidRPr="00E67A21" w:rsidRDefault="00E67A21" w:rsidP="00E67A21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</w:p>
    <w:p w:rsidR="00E67A21" w:rsidRPr="00E67A21" w:rsidRDefault="00E67A21" w:rsidP="00E67A21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proofErr w:type="gramStart"/>
      <w:r w:rsidRPr="00E67A21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Создан</w:t>
      </w:r>
      <w:proofErr w:type="gramEnd"/>
      <w:r w:rsidRPr="00E67A21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: 14.05.2019 16:54. Последнее изменение: 14.05.2019 16:54.</w:t>
      </w:r>
    </w:p>
    <w:p w:rsidR="00E67A21" w:rsidRPr="00E67A21" w:rsidRDefault="00E67A21" w:rsidP="00E67A21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r w:rsidRPr="00E67A21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Количество просмотров: 1294</w:t>
      </w:r>
    </w:p>
    <w:p w:rsidR="00276EE2" w:rsidRPr="00E67A21" w:rsidRDefault="00276EE2" w:rsidP="00E67A21">
      <w:pPr>
        <w:rPr>
          <w:szCs w:val="24"/>
        </w:rPr>
      </w:pPr>
    </w:p>
    <w:sectPr w:rsidR="00276EE2" w:rsidRPr="00E67A21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E67A21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E67A2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B73FE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93CEF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63B3F"/>
    <w:rsid w:val="00563EE6"/>
    <w:rsid w:val="005739DD"/>
    <w:rsid w:val="00584C5E"/>
    <w:rsid w:val="00592BE0"/>
    <w:rsid w:val="005C17BC"/>
    <w:rsid w:val="005C3A1F"/>
    <w:rsid w:val="005E7C1D"/>
    <w:rsid w:val="005F38BA"/>
    <w:rsid w:val="00602ED2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3906"/>
    <w:rsid w:val="00880376"/>
    <w:rsid w:val="008958FB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3B60"/>
    <w:rsid w:val="009E4072"/>
    <w:rsid w:val="009E4F93"/>
    <w:rsid w:val="009F16CC"/>
    <w:rsid w:val="00A30A63"/>
    <w:rsid w:val="00A37A3B"/>
    <w:rsid w:val="00A467C3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159D4"/>
    <w:rsid w:val="00E3242F"/>
    <w:rsid w:val="00E55EE9"/>
    <w:rsid w:val="00E62889"/>
    <w:rsid w:val="00E64F85"/>
    <w:rsid w:val="00E67A21"/>
    <w:rsid w:val="00E734B8"/>
    <w:rsid w:val="00E73FFB"/>
    <w:rsid w:val="00E74CE4"/>
    <w:rsid w:val="00E80C72"/>
    <w:rsid w:val="00E8486A"/>
    <w:rsid w:val="00E84ED8"/>
    <w:rsid w:val="00E9065C"/>
    <w:rsid w:val="00EA101A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1575</TotalTime>
  <Pages>2</Pages>
  <Words>991</Words>
  <Characters>5653</Characters>
  <Application>Microsoft Office Word</Application>
  <DocSecurity>0</DocSecurity>
  <Lines>47</Lines>
  <Paragraphs>13</Paragraphs>
  <ScaleCrop>false</ScaleCrop>
  <Company/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301</cp:revision>
  <cp:lastPrinted>2019-04-22T06:13:00Z</cp:lastPrinted>
  <dcterms:created xsi:type="dcterms:W3CDTF">2019-05-14T12:41:00Z</dcterms:created>
  <dcterms:modified xsi:type="dcterms:W3CDTF">2023-11-03T05:13:00Z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