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D" w:rsidRPr="00503328" w:rsidRDefault="0050730D" w:rsidP="0050730D">
      <w:pPr>
        <w:spacing w:after="0" w:line="240" w:lineRule="auto"/>
        <w:jc w:val="center"/>
        <w:rPr>
          <w:rFonts w:cs="Tahoma"/>
          <w:b/>
          <w:bCs/>
          <w:sz w:val="34"/>
          <w:szCs w:val="34"/>
        </w:rPr>
      </w:pPr>
      <w:r w:rsidRPr="00503328">
        <w:rPr>
          <w:rFonts w:cs="Tahoma"/>
          <w:b/>
          <w:bCs/>
          <w:sz w:val="34"/>
          <w:szCs w:val="34"/>
        </w:rPr>
        <w:t>РОССИЙСКАЯ ФЕДЕРАЦИЯ</w:t>
      </w:r>
    </w:p>
    <w:p w:rsidR="0050730D" w:rsidRPr="00503328" w:rsidRDefault="0050730D" w:rsidP="0050730D">
      <w:pPr>
        <w:spacing w:after="0" w:line="240" w:lineRule="auto"/>
        <w:jc w:val="center"/>
        <w:rPr>
          <w:rFonts w:cs="Tahoma"/>
          <w:b/>
          <w:bCs/>
          <w:sz w:val="34"/>
          <w:szCs w:val="34"/>
        </w:rPr>
      </w:pPr>
      <w:r w:rsidRPr="00503328">
        <w:rPr>
          <w:rFonts w:cs="Tahoma"/>
          <w:b/>
          <w:bCs/>
          <w:sz w:val="34"/>
          <w:szCs w:val="34"/>
        </w:rPr>
        <w:t>КУРСКАЯ ОБЛАСТЬ МЕДВЕНСКИЙ РАЙОН</w:t>
      </w:r>
    </w:p>
    <w:p w:rsidR="0050730D" w:rsidRPr="00503328" w:rsidRDefault="0050730D" w:rsidP="0050730D">
      <w:pPr>
        <w:spacing w:after="0" w:line="240" w:lineRule="auto"/>
        <w:jc w:val="center"/>
        <w:rPr>
          <w:rFonts w:cs="Tahoma"/>
          <w:b/>
          <w:bCs/>
          <w:sz w:val="34"/>
          <w:szCs w:val="34"/>
        </w:rPr>
      </w:pPr>
    </w:p>
    <w:p w:rsidR="0050730D" w:rsidRPr="00503328" w:rsidRDefault="0050730D" w:rsidP="0050730D">
      <w:pPr>
        <w:spacing w:after="0" w:line="240" w:lineRule="auto"/>
        <w:jc w:val="center"/>
        <w:rPr>
          <w:rFonts w:cs="Tahoma"/>
          <w:b/>
          <w:bCs/>
          <w:sz w:val="34"/>
          <w:szCs w:val="34"/>
        </w:rPr>
      </w:pPr>
      <w:r w:rsidRPr="00503328">
        <w:rPr>
          <w:rFonts w:cs="Tahoma"/>
          <w:b/>
          <w:bCs/>
          <w:sz w:val="34"/>
          <w:szCs w:val="34"/>
        </w:rPr>
        <w:t>СОБРАНИЕ ДЕПУТАТОВ</w:t>
      </w:r>
    </w:p>
    <w:p w:rsidR="0050730D" w:rsidRPr="00503328" w:rsidRDefault="0050730D" w:rsidP="0050730D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50730D" w:rsidRPr="00503328" w:rsidRDefault="0050730D" w:rsidP="0050730D">
      <w:pPr>
        <w:spacing w:after="0" w:line="240" w:lineRule="auto"/>
        <w:rPr>
          <w:sz w:val="34"/>
          <w:szCs w:val="34"/>
        </w:rPr>
      </w:pPr>
    </w:p>
    <w:p w:rsidR="0050730D" w:rsidRPr="00503328" w:rsidRDefault="0050730D" w:rsidP="0050730D">
      <w:pPr>
        <w:spacing w:after="0" w:line="240" w:lineRule="auto"/>
        <w:jc w:val="center"/>
        <w:rPr>
          <w:rFonts w:cs="Tahoma"/>
          <w:b/>
          <w:bCs/>
          <w:sz w:val="34"/>
          <w:szCs w:val="34"/>
        </w:rPr>
      </w:pPr>
      <w:r w:rsidRPr="00503328">
        <w:rPr>
          <w:rFonts w:cs="Tahoma"/>
          <w:b/>
          <w:bCs/>
          <w:sz w:val="34"/>
          <w:szCs w:val="34"/>
        </w:rPr>
        <w:t>РЕШЕНИЕ</w:t>
      </w:r>
    </w:p>
    <w:p w:rsidR="0050730D" w:rsidRPr="00503328" w:rsidRDefault="0050730D" w:rsidP="0050730D">
      <w:pPr>
        <w:spacing w:after="0" w:line="240" w:lineRule="auto"/>
        <w:jc w:val="center"/>
        <w:rPr>
          <w:rFonts w:cs="Tahoma"/>
          <w:b/>
          <w:bCs/>
          <w:sz w:val="34"/>
          <w:szCs w:val="34"/>
        </w:rPr>
      </w:pPr>
    </w:p>
    <w:p w:rsidR="0050730D" w:rsidRPr="00503328" w:rsidRDefault="0050730D" w:rsidP="0050730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0475">
        <w:rPr>
          <w:sz w:val="26"/>
          <w:szCs w:val="26"/>
        </w:rPr>
        <w:t>03.02</w:t>
      </w:r>
      <w:r>
        <w:rPr>
          <w:sz w:val="26"/>
          <w:szCs w:val="26"/>
        </w:rPr>
        <w:t>.2020 года                                 № 3</w:t>
      </w:r>
      <w:r w:rsidR="00E10475">
        <w:rPr>
          <w:sz w:val="26"/>
          <w:szCs w:val="26"/>
        </w:rPr>
        <w:t>6</w:t>
      </w:r>
      <w:r>
        <w:rPr>
          <w:sz w:val="26"/>
          <w:szCs w:val="26"/>
        </w:rPr>
        <w:t>/20</w:t>
      </w:r>
      <w:r w:rsidR="00E10475">
        <w:rPr>
          <w:sz w:val="26"/>
          <w:szCs w:val="26"/>
        </w:rPr>
        <w:t>6</w:t>
      </w:r>
    </w:p>
    <w:p w:rsidR="0050730D" w:rsidRPr="0050730D" w:rsidRDefault="0050730D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right="3621"/>
        <w:jc w:val="both"/>
        <w:rPr>
          <w:b/>
          <w:sz w:val="24"/>
          <w:szCs w:val="24"/>
        </w:rPr>
      </w:pPr>
      <w:r w:rsidRPr="0050730D">
        <w:rPr>
          <w:b/>
          <w:sz w:val="24"/>
          <w:szCs w:val="24"/>
        </w:rPr>
        <w:t>О внесении изменений в решение Собрания депутатов Амосовского сельсовета Медвенского района от 15.12.2017 №</w:t>
      </w:r>
      <w:r w:rsidR="005B4EC9">
        <w:rPr>
          <w:b/>
          <w:sz w:val="24"/>
          <w:szCs w:val="24"/>
        </w:rPr>
        <w:t xml:space="preserve"> </w:t>
      </w:r>
      <w:r w:rsidRPr="0050730D">
        <w:rPr>
          <w:b/>
          <w:sz w:val="24"/>
          <w:szCs w:val="24"/>
        </w:rPr>
        <w:t>5/33 «О некоторых вопросах организации деятельности по противодействию коррупции»</w:t>
      </w:r>
    </w:p>
    <w:p w:rsidR="0056776A" w:rsidRPr="0050730D" w:rsidRDefault="0056776A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50730D"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</w:t>
      </w:r>
      <w:r w:rsidR="00645370">
        <w:t>ным законом от 26.07.2019 № 228-</w:t>
      </w:r>
      <w:r w:rsidRPr="0050730D">
        <w:t>ФЗ</w:t>
      </w:r>
      <w:r w:rsidR="00645370">
        <w:t xml:space="preserve"> </w:t>
      </w:r>
      <w:r w:rsidRPr="0050730D">
        <w:t xml:space="preserve">«О внесении изменений в статью 40 Федерального закона № 131-ФЗ «Об общих принципах организации местного самоуправления в Российской Федерации» и статью 13.1 Федерального закона от </w:t>
      </w:r>
      <w:r w:rsidR="00645370">
        <w:t>25.12.</w:t>
      </w:r>
      <w:r w:rsidRPr="0050730D">
        <w:t>2008 № 273-ФЗ «О противодействии коррупции» законом Курской обла</w:t>
      </w:r>
      <w:r w:rsidR="005B4EC9">
        <w:t xml:space="preserve">сти от 14.11.2019 </w:t>
      </w:r>
      <w:r w:rsidR="00645370">
        <w:t>№ 109-</w:t>
      </w:r>
      <w:r w:rsidRPr="0050730D">
        <w:t>ЗКО,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</w:t>
      </w:r>
      <w:r w:rsidR="00645370">
        <w:t xml:space="preserve"> № 55-</w:t>
      </w:r>
      <w:r w:rsidRPr="0050730D">
        <w:t xml:space="preserve">ЗКО, </w:t>
      </w:r>
      <w:r w:rsidRPr="0050730D">
        <w:rPr>
          <w:color w:val="000000"/>
        </w:rPr>
        <w:t>Уставом муниципального образования «Амосовский сельсовет» Медвенского района Курской области Собрание депутатов Амосовского</w:t>
      </w:r>
      <w:r w:rsidR="0050730D" w:rsidRPr="0050730D">
        <w:rPr>
          <w:color w:val="000000"/>
        </w:rPr>
        <w:t xml:space="preserve"> </w:t>
      </w:r>
      <w:r w:rsidRPr="0050730D">
        <w:rPr>
          <w:color w:val="000000"/>
        </w:rPr>
        <w:t>сельсовета Медвенского</w:t>
      </w:r>
      <w:r w:rsidR="0050730D">
        <w:rPr>
          <w:color w:val="000000"/>
        </w:rPr>
        <w:t xml:space="preserve"> </w:t>
      </w:r>
      <w:r w:rsidRPr="0050730D">
        <w:rPr>
          <w:color w:val="000000"/>
        </w:rPr>
        <w:t xml:space="preserve">района </w:t>
      </w: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50730D">
        <w:rPr>
          <w:color w:val="000000"/>
        </w:rPr>
        <w:t>РЕШИЛО:</w:t>
      </w:r>
    </w:p>
    <w:p w:rsidR="0056776A" w:rsidRPr="0050730D" w:rsidRDefault="0056776A" w:rsidP="0050730D">
      <w:pPr>
        <w:spacing w:after="0" w:line="240" w:lineRule="auto"/>
        <w:ind w:firstLine="709"/>
        <w:jc w:val="both"/>
      </w:pPr>
      <w:r w:rsidRPr="0050730D">
        <w:t>1. Внести в решение Собрания депутатов Амосовского сельсовета Медвенского района от 15.12.2017 №</w:t>
      </w:r>
      <w:r w:rsidR="00645370">
        <w:t xml:space="preserve"> </w:t>
      </w:r>
      <w:r w:rsidRPr="0050730D">
        <w:t>5/33 «О некоторых вопросах организации деятельности по противодействию коррупции» следующие изменения:</w:t>
      </w: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Cs/>
        </w:rPr>
      </w:pPr>
      <w:r w:rsidRPr="0050730D">
        <w:rPr>
          <w:bCs/>
        </w:rPr>
        <w:t>1) пункт 4 решения изложить в следующей редакции: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</w:pPr>
      <w:r w:rsidRPr="0050730D">
        <w:t>«4. Установить, что лица</w:t>
      </w:r>
      <w:r w:rsidR="0050730D">
        <w:t>,</w:t>
      </w:r>
      <w:r w:rsidRPr="0050730D">
        <w:t xml:space="preserve"> замещающие муниципальные должности: 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</w:pPr>
      <w:r w:rsidRPr="0050730D">
        <w:t xml:space="preserve">- Глава Амосовского сельсовета Медвенского района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</w:t>
      </w:r>
      <w:r w:rsidR="0050730D">
        <w:lastRenderedPageBreak/>
        <w:t xml:space="preserve">апреля, </w:t>
      </w:r>
      <w:r w:rsidRPr="0050730D">
        <w:t xml:space="preserve"> года, следующего за отчетным,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</w:pPr>
      <w:r w:rsidRPr="0050730D">
        <w:t>- депутаты Собрания депутатов</w:t>
      </w:r>
      <w:r w:rsidR="0050730D">
        <w:t xml:space="preserve"> </w:t>
      </w:r>
      <w:r w:rsidRPr="0050730D">
        <w:t>Амосовского</w:t>
      </w:r>
      <w:r w:rsidR="0050730D">
        <w:t xml:space="preserve"> </w:t>
      </w:r>
      <w:r w:rsidRPr="0050730D">
        <w:t>сельсовета Медвенского района, осуществляющие свои полномочия на непостоянной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</w:t>
      </w:r>
      <w:r w:rsidR="00D05EA0">
        <w:t xml:space="preserve"> </w:t>
      </w:r>
      <w:r w:rsidRPr="0050730D">
        <w:t>в срок до 1 апрел</w:t>
      </w:r>
      <w:r w:rsidR="0050730D">
        <w:t>я, года, следующего за отчетным</w:t>
      </w:r>
      <w:r w:rsidRPr="0050730D">
        <w:t>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0730D">
        <w:t>В случае</w:t>
      </w:r>
      <w:r w:rsidR="0050730D">
        <w:t xml:space="preserve"> </w:t>
      </w:r>
      <w:r w:rsidRPr="0050730D">
        <w:t>не совершения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в течении года, предшествующему году представления сведений (отчетного периода), сделок, предусмотренные частью 1 статьи 3 Федерального закона № 230-ФЗ</w:t>
      </w:r>
      <w:r w:rsidR="0050730D">
        <w:t xml:space="preserve"> </w:t>
      </w:r>
      <w:r w:rsidRPr="0050730D">
        <w:t>«О контроле за соответствием расходов лиц, замещающих государственные должности и иных лиц их доходам», им подается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0730D">
        <w:t xml:space="preserve">Форма указанного в настоящем пункте уведомления утверждена Приложением № 3 к </w:t>
      </w:r>
      <w:r w:rsidR="0050730D">
        <w:t>Закону Курской области от 27.09.2017 № 55-ЗКО</w:t>
      </w:r>
      <w:r w:rsidRPr="0050730D">
        <w:t xml:space="preserve">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0730D"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</w:t>
      </w:r>
      <w:r w:rsidR="0050730D">
        <w:t>деральным законом от 03.12.2012</w:t>
      </w:r>
      <w:r w:rsidRPr="0050730D">
        <w:t xml:space="preserve"> № 230-ФЗ «О контроле за соответствием расходов лиц, замещающих государственные </w:t>
      </w:r>
      <w:r w:rsidRPr="0050730D">
        <w:lastRenderedPageBreak/>
        <w:t>должности, и иных лиц их доходам</w:t>
      </w:r>
      <w:r w:rsidR="0050730D">
        <w:t>», Федеральным законом от 07.05.2013</w:t>
      </w:r>
      <w:r w:rsidRPr="0050730D">
        <w:t xml:space="preserve"> № 79-ФЗ «О запрете отдельным категориям лиц открывать и иметь</w:t>
      </w:r>
      <w:r w:rsidR="00E10475">
        <w:t xml:space="preserve"> </w:t>
      </w:r>
      <w:r w:rsidRPr="0050730D">
        <w:t>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0730D"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56776A" w:rsidRPr="0050730D" w:rsidRDefault="0050730D" w:rsidP="0050730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1)</w:t>
      </w:r>
      <w:r w:rsidR="0056776A" w:rsidRPr="0050730D">
        <w:t>предупреждение</w:t>
      </w:r>
    </w:p>
    <w:p w:rsidR="0056776A" w:rsidRPr="0050730D" w:rsidRDefault="0050730D" w:rsidP="0050730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6776A" w:rsidRPr="0050730D"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776A" w:rsidRPr="0050730D" w:rsidRDefault="0050730D" w:rsidP="003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3)</w:t>
      </w:r>
      <w:r w:rsidR="0056776A" w:rsidRPr="0050730D">
        <w:t>освобождение от осуществления полномочий на постоянной основе с</w:t>
      </w:r>
      <w:r w:rsidR="0033670A">
        <w:t xml:space="preserve"> </w:t>
      </w:r>
      <w:r w:rsidR="0056776A" w:rsidRPr="0050730D">
        <w:t>лишением права осуществлять полномочия до прекращения срока его полномочий;</w:t>
      </w:r>
    </w:p>
    <w:p w:rsidR="0056776A" w:rsidRPr="0050730D" w:rsidRDefault="0033670A" w:rsidP="003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4)</w:t>
      </w:r>
      <w:r w:rsidR="0056776A" w:rsidRPr="0050730D"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0730D">
        <w:t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Федерации».</w:t>
      </w: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0730D">
        <w:t>Для размещения на официальном сайте муниципального образования «Амосовский сельсовет» Медвенского района К</w:t>
      </w:r>
      <w:r w:rsidR="0033670A">
        <w:t>урской области в информационно-</w:t>
      </w:r>
      <w:r w:rsidRPr="0050730D">
        <w:t xml:space="preserve">телекоммуникационной сети «Интернет, по форме, согласно приложению № 2 Приказа Минтруда от 07.10.2013 № 530, в срок,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</w:t>
      </w:r>
      <w:r w:rsidRPr="0050730D">
        <w:lastRenderedPageBreak/>
        <w:t>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Амосовского</w:t>
      </w:r>
      <w:r w:rsidR="0033670A">
        <w:t xml:space="preserve"> </w:t>
      </w:r>
      <w:r w:rsidRPr="0050730D">
        <w:t>сельсовета».</w:t>
      </w:r>
    </w:p>
    <w:p w:rsidR="0056776A" w:rsidRDefault="0056776A" w:rsidP="0033670A">
      <w:pPr>
        <w:autoSpaceDE w:val="0"/>
        <w:autoSpaceDN w:val="0"/>
        <w:adjustRightInd w:val="0"/>
        <w:spacing w:after="0" w:line="240" w:lineRule="auto"/>
        <w:jc w:val="both"/>
      </w:pPr>
    </w:p>
    <w:p w:rsidR="0033670A" w:rsidRPr="0050730D" w:rsidRDefault="0033670A" w:rsidP="0033670A">
      <w:pPr>
        <w:autoSpaceDE w:val="0"/>
        <w:autoSpaceDN w:val="0"/>
        <w:adjustRightInd w:val="0"/>
        <w:spacing w:after="0" w:line="240" w:lineRule="auto"/>
        <w:jc w:val="both"/>
      </w:pPr>
    </w:p>
    <w:p w:rsidR="0056776A" w:rsidRPr="0050730D" w:rsidRDefault="0056776A" w:rsidP="0056776A">
      <w:pPr>
        <w:autoSpaceDE w:val="0"/>
        <w:autoSpaceDN w:val="0"/>
        <w:adjustRightInd w:val="0"/>
        <w:spacing w:after="0" w:line="240" w:lineRule="auto"/>
        <w:jc w:val="both"/>
      </w:pPr>
    </w:p>
    <w:p w:rsidR="0056776A" w:rsidRPr="0050730D" w:rsidRDefault="0056776A" w:rsidP="0056776A">
      <w:pPr>
        <w:pStyle w:val="a3"/>
        <w:rPr>
          <w:rFonts w:ascii="Times New Roman" w:hAnsi="Times New Roman"/>
          <w:sz w:val="28"/>
          <w:szCs w:val="28"/>
        </w:rPr>
      </w:pPr>
      <w:r w:rsidRPr="0050730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6776A" w:rsidRPr="0050730D" w:rsidRDefault="0056776A" w:rsidP="0056776A">
      <w:pPr>
        <w:pStyle w:val="a3"/>
        <w:rPr>
          <w:rFonts w:ascii="Times New Roman" w:hAnsi="Times New Roman"/>
          <w:sz w:val="28"/>
          <w:szCs w:val="28"/>
        </w:rPr>
      </w:pPr>
      <w:r w:rsidRPr="0050730D">
        <w:rPr>
          <w:rFonts w:ascii="Times New Roman" w:hAnsi="Times New Roman"/>
          <w:sz w:val="28"/>
          <w:szCs w:val="28"/>
        </w:rPr>
        <w:t xml:space="preserve">Амосовского сельсовета Медвенского района     </w:t>
      </w:r>
      <w:r w:rsidR="0033670A">
        <w:rPr>
          <w:rFonts w:ascii="Times New Roman" w:hAnsi="Times New Roman"/>
          <w:sz w:val="28"/>
          <w:szCs w:val="28"/>
        </w:rPr>
        <w:t xml:space="preserve">                        </w:t>
      </w:r>
      <w:r w:rsidRPr="0050730D">
        <w:rPr>
          <w:rFonts w:ascii="Times New Roman" w:hAnsi="Times New Roman"/>
          <w:sz w:val="28"/>
          <w:szCs w:val="28"/>
        </w:rPr>
        <w:t xml:space="preserve">    О.М. Горякина</w:t>
      </w:r>
    </w:p>
    <w:p w:rsidR="0056776A" w:rsidRDefault="0056776A" w:rsidP="0056776A">
      <w:pPr>
        <w:pStyle w:val="a3"/>
        <w:rPr>
          <w:rFonts w:ascii="Times New Roman" w:hAnsi="Times New Roman"/>
          <w:sz w:val="28"/>
          <w:szCs w:val="28"/>
        </w:rPr>
      </w:pPr>
    </w:p>
    <w:p w:rsidR="0033670A" w:rsidRDefault="0033670A" w:rsidP="0056776A">
      <w:pPr>
        <w:pStyle w:val="a3"/>
        <w:rPr>
          <w:rFonts w:ascii="Times New Roman" w:hAnsi="Times New Roman"/>
          <w:sz w:val="28"/>
          <w:szCs w:val="28"/>
        </w:rPr>
      </w:pPr>
    </w:p>
    <w:p w:rsidR="0033670A" w:rsidRPr="0050730D" w:rsidRDefault="0033670A" w:rsidP="0056776A">
      <w:pPr>
        <w:pStyle w:val="a3"/>
        <w:rPr>
          <w:rFonts w:ascii="Times New Roman" w:hAnsi="Times New Roman"/>
          <w:sz w:val="28"/>
          <w:szCs w:val="28"/>
        </w:rPr>
      </w:pPr>
    </w:p>
    <w:p w:rsidR="0056776A" w:rsidRPr="0050730D" w:rsidRDefault="0056776A" w:rsidP="0056776A">
      <w:pPr>
        <w:pStyle w:val="a3"/>
        <w:rPr>
          <w:rFonts w:ascii="Times New Roman" w:hAnsi="Times New Roman"/>
          <w:sz w:val="28"/>
          <w:szCs w:val="28"/>
        </w:rPr>
      </w:pPr>
      <w:r w:rsidRPr="0050730D">
        <w:rPr>
          <w:rFonts w:ascii="Times New Roman" w:hAnsi="Times New Roman"/>
          <w:sz w:val="28"/>
          <w:szCs w:val="28"/>
        </w:rPr>
        <w:t xml:space="preserve">Глава Амосовского сельсовета </w:t>
      </w:r>
    </w:p>
    <w:p w:rsidR="0056776A" w:rsidRPr="0050730D" w:rsidRDefault="0056776A" w:rsidP="0033670A">
      <w:pPr>
        <w:pStyle w:val="a3"/>
        <w:rPr>
          <w:rFonts w:ascii="Times New Roman" w:hAnsi="Times New Roman"/>
          <w:sz w:val="28"/>
          <w:szCs w:val="28"/>
        </w:rPr>
      </w:pPr>
      <w:r w:rsidRPr="0050730D">
        <w:rPr>
          <w:rFonts w:ascii="Times New Roman" w:hAnsi="Times New Roman"/>
          <w:sz w:val="28"/>
          <w:szCs w:val="28"/>
        </w:rPr>
        <w:t xml:space="preserve">Медвенского района                                </w:t>
      </w:r>
      <w:r w:rsidR="0033670A">
        <w:rPr>
          <w:rFonts w:ascii="Times New Roman" w:hAnsi="Times New Roman"/>
          <w:sz w:val="28"/>
          <w:szCs w:val="28"/>
        </w:rPr>
        <w:t xml:space="preserve">                         </w:t>
      </w:r>
      <w:r w:rsidRPr="0050730D">
        <w:rPr>
          <w:rFonts w:ascii="Times New Roman" w:hAnsi="Times New Roman"/>
          <w:sz w:val="28"/>
          <w:szCs w:val="28"/>
        </w:rPr>
        <w:t xml:space="preserve">                      Т.В. Иванова</w:t>
      </w:r>
    </w:p>
    <w:p w:rsidR="0056776A" w:rsidRDefault="0056776A" w:rsidP="0056776A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56776A" w:rsidRPr="006E7489" w:rsidRDefault="0056776A" w:rsidP="0056776A">
      <w:pPr>
        <w:pStyle w:val="a3"/>
        <w:ind w:firstLine="708"/>
        <w:rPr>
          <w:rFonts w:ascii="Arial" w:hAnsi="Arial" w:cs="Arial"/>
          <w:sz w:val="24"/>
          <w:szCs w:val="24"/>
        </w:rPr>
        <w:sectPr w:rsidR="0056776A" w:rsidRPr="006E7489" w:rsidSect="0050730D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81"/>
        </w:sectPr>
      </w:pPr>
    </w:p>
    <w:p w:rsidR="0056776A" w:rsidRPr="00A322FA" w:rsidRDefault="0056776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left="2966" w:right="21"/>
        <w:jc w:val="right"/>
        <w:rPr>
          <w:rFonts w:eastAsia="Times New Roman"/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lastRenderedPageBreak/>
        <w:t>Приложение</w:t>
      </w:r>
    </w:p>
    <w:p w:rsidR="0056776A" w:rsidRPr="00A322FA" w:rsidRDefault="0056776A" w:rsidP="00A322FA">
      <w:pPr>
        <w:pStyle w:val="ConsPlusDocList"/>
        <w:ind w:left="5664" w:right="21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</w:rPr>
        <w:t xml:space="preserve">к </w:t>
      </w:r>
      <w:r w:rsidRPr="00A322FA">
        <w:rPr>
          <w:rFonts w:ascii="Times New Roman" w:hAnsi="Times New Roman"/>
          <w:sz w:val="24"/>
          <w:szCs w:val="24"/>
          <w:lang w:val="ru-RU"/>
        </w:rPr>
        <w:t>решению Собрания депутатов</w:t>
      </w:r>
    </w:p>
    <w:p w:rsidR="0056776A" w:rsidRPr="00A322FA" w:rsidRDefault="0056776A" w:rsidP="00A322FA">
      <w:pPr>
        <w:pStyle w:val="ConsPlusDocList"/>
        <w:ind w:left="4956" w:right="21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  <w:lang w:val="ru-RU"/>
        </w:rPr>
        <w:t>Амосовского</w:t>
      </w:r>
      <w:r w:rsidR="00A322FA" w:rsidRPr="00A322FA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56776A" w:rsidRPr="00A322FA" w:rsidRDefault="00A322FA" w:rsidP="00A322FA">
      <w:pPr>
        <w:pStyle w:val="ConsPlusDocList"/>
        <w:ind w:right="21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  <w:lang w:val="ru-RU"/>
        </w:rPr>
        <w:t>Медвенского района</w:t>
      </w:r>
    </w:p>
    <w:p w:rsidR="0056776A" w:rsidRDefault="00A322FA" w:rsidP="00A322FA">
      <w:pPr>
        <w:pStyle w:val="ConsPlusDocList"/>
        <w:ind w:left="4956" w:right="21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E10475">
        <w:rPr>
          <w:rFonts w:ascii="Times New Roman" w:hAnsi="Times New Roman"/>
          <w:sz w:val="24"/>
          <w:szCs w:val="24"/>
          <w:lang w:val="ru-RU"/>
        </w:rPr>
        <w:t>03.02</w:t>
      </w:r>
      <w:r w:rsidRPr="00A322FA">
        <w:rPr>
          <w:rFonts w:ascii="Times New Roman" w:hAnsi="Times New Roman"/>
          <w:sz w:val="24"/>
          <w:szCs w:val="24"/>
          <w:lang w:val="ru-RU"/>
        </w:rPr>
        <w:t>.2020 № 3</w:t>
      </w:r>
      <w:r w:rsidR="00E10475">
        <w:rPr>
          <w:rFonts w:ascii="Times New Roman" w:hAnsi="Times New Roman"/>
          <w:sz w:val="24"/>
          <w:szCs w:val="24"/>
          <w:lang w:val="ru-RU"/>
        </w:rPr>
        <w:t>6</w:t>
      </w:r>
      <w:r w:rsidRPr="00A322FA">
        <w:rPr>
          <w:rFonts w:ascii="Times New Roman" w:hAnsi="Times New Roman"/>
          <w:sz w:val="24"/>
          <w:szCs w:val="24"/>
          <w:lang w:val="ru-RU"/>
        </w:rPr>
        <w:t>/20</w:t>
      </w:r>
      <w:r w:rsidR="00E10475">
        <w:rPr>
          <w:rFonts w:ascii="Times New Roman" w:hAnsi="Times New Roman"/>
          <w:sz w:val="24"/>
          <w:szCs w:val="24"/>
          <w:lang w:val="ru-RU"/>
        </w:rPr>
        <w:t>6</w:t>
      </w:r>
    </w:p>
    <w:p w:rsidR="00A322FA" w:rsidRDefault="00A322FA" w:rsidP="00A322FA">
      <w:pPr>
        <w:spacing w:after="0"/>
        <w:rPr>
          <w:lang w:eastAsia="ru-RU"/>
        </w:rPr>
      </w:pPr>
    </w:p>
    <w:p w:rsidR="00A322FA" w:rsidRPr="00A322FA" w:rsidRDefault="00A322FA" w:rsidP="00A322FA">
      <w:pPr>
        <w:spacing w:after="0"/>
        <w:rPr>
          <w:lang w:eastAsia="ru-RU"/>
        </w:rPr>
      </w:pPr>
    </w:p>
    <w:p w:rsidR="00A322FA" w:rsidRDefault="0056776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eastAsia="Times New Roman"/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56776A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 1 января 20__</w:t>
      </w:r>
      <w:r w:rsidR="0056776A" w:rsidRPr="00A322FA">
        <w:rPr>
          <w:rFonts w:eastAsia="Times New Roman"/>
          <w:sz w:val="24"/>
          <w:szCs w:val="24"/>
        </w:rPr>
        <w:t>г. по 31 декабря 20</w:t>
      </w:r>
      <w:r>
        <w:rPr>
          <w:rFonts w:eastAsia="Times New Roman"/>
          <w:sz w:val="24"/>
          <w:szCs w:val="24"/>
        </w:rPr>
        <w:t>__</w:t>
      </w:r>
      <w:r w:rsidR="0056776A" w:rsidRPr="00A322FA">
        <w:rPr>
          <w:rFonts w:eastAsia="Times New Roman"/>
          <w:spacing w:val="-4"/>
          <w:sz w:val="24"/>
          <w:szCs w:val="24"/>
        </w:rPr>
        <w:t>г.</w:t>
      </w:r>
    </w:p>
    <w:p w:rsidR="00A322FA" w:rsidRPr="00A322FA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sz w:val="24"/>
          <w:szCs w:val="24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6776A" w:rsidRPr="00A322FA" w:rsidTr="00612EE9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2" w:firstLine="29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 xml:space="preserve">№ </w:t>
            </w:r>
            <w:r w:rsidRPr="00A322FA">
              <w:rPr>
                <w:rFonts w:eastAsia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pacing w:val="-1"/>
                <w:sz w:val="24"/>
                <w:szCs w:val="24"/>
              </w:rPr>
              <w:t>Фамилия и инициалы</w:t>
            </w:r>
          </w:p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лица, чьи сведения</w:t>
            </w:r>
          </w:p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749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3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 xml:space="preserve">Объекты недвижимости, </w:t>
            </w:r>
            <w:r w:rsidRPr="00A322FA">
              <w:rPr>
                <w:rFonts w:eastAsia="Times New Roman"/>
                <w:spacing w:val="-1"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16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 xml:space="preserve">Объекты недвижимости, </w:t>
            </w:r>
            <w:r w:rsidRPr="00A322FA">
              <w:rPr>
                <w:rFonts w:eastAsia="Times New Roman"/>
                <w:spacing w:val="-1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02" w:right="202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pacing w:val="-2"/>
                <w:sz w:val="24"/>
                <w:szCs w:val="24"/>
              </w:rPr>
              <w:t xml:space="preserve">Транспортные средства </w:t>
            </w:r>
            <w:r w:rsidRPr="00A322FA">
              <w:rPr>
                <w:rFonts w:eastAsia="Times New Roman"/>
                <w:sz w:val="24"/>
                <w:szCs w:val="24"/>
              </w:rPr>
              <w:t>(вид.марка)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37" w:right="122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pacing w:val="-1"/>
                <w:sz w:val="24"/>
                <w:szCs w:val="24"/>
              </w:rPr>
              <w:t xml:space="preserve">Декларированный годовой </w:t>
            </w:r>
            <w:r w:rsidRPr="00A322FA">
              <w:rPr>
                <w:rFonts w:eastAsia="Times New Roman"/>
                <w:sz w:val="24"/>
                <w:szCs w:val="24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30" w:right="166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A322F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A322FA">
              <w:rPr>
                <w:rFonts w:eastAsia="Times New Roman"/>
                <w:sz w:val="24"/>
                <w:szCs w:val="24"/>
              </w:rPr>
              <w:t xml:space="preserve">(вид приобретенного </w:t>
            </w:r>
            <w:r w:rsidRPr="00A322FA">
              <w:rPr>
                <w:rFonts w:eastAsia="Times New Roman"/>
                <w:spacing w:val="-1"/>
                <w:sz w:val="24"/>
                <w:szCs w:val="24"/>
              </w:rPr>
              <w:t>имущества, источники)</w:t>
            </w:r>
          </w:p>
        </w:tc>
      </w:tr>
      <w:tr w:rsidR="0056776A" w:rsidRPr="00A322FA" w:rsidTr="00A322FA">
        <w:trPr>
          <w:trHeight w:hRule="exact" w:val="1936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pacing w:after="0" w:line="240" w:lineRule="auto"/>
              <w:rPr>
                <w:sz w:val="24"/>
                <w:szCs w:val="24"/>
              </w:rPr>
            </w:pPr>
          </w:p>
          <w:p w:rsidR="0056776A" w:rsidRPr="00A322FA" w:rsidRDefault="0056776A" w:rsidP="00A322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pacing w:after="0" w:line="240" w:lineRule="auto"/>
              <w:rPr>
                <w:sz w:val="24"/>
                <w:szCs w:val="24"/>
              </w:rPr>
            </w:pPr>
          </w:p>
          <w:p w:rsidR="0056776A" w:rsidRPr="00A322FA" w:rsidRDefault="0056776A" w:rsidP="00A322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pacing w:after="0" w:line="240" w:lineRule="auto"/>
              <w:rPr>
                <w:sz w:val="24"/>
                <w:szCs w:val="24"/>
              </w:rPr>
            </w:pPr>
          </w:p>
          <w:p w:rsidR="0056776A" w:rsidRPr="00A322FA" w:rsidRDefault="0056776A" w:rsidP="00A322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331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81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pacing w:val="-3"/>
                <w:sz w:val="24"/>
                <w:szCs w:val="24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87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38" w:right="202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324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87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</w:p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</w:p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</w:p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sz w:val="24"/>
                <w:szCs w:val="24"/>
              </w:rPr>
            </w:pPr>
          </w:p>
        </w:tc>
      </w:tr>
      <w:tr w:rsidR="0056776A" w:rsidRPr="00A322FA" w:rsidTr="00612EE9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22"/>
              <w:rPr>
                <w:sz w:val="24"/>
                <w:szCs w:val="24"/>
              </w:rPr>
            </w:pPr>
            <w:r w:rsidRPr="00A322FA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76A" w:rsidRPr="00A322FA" w:rsidTr="00A322FA">
        <w:trPr>
          <w:trHeight w:hRule="exact" w:val="3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76A" w:rsidRPr="00A322FA" w:rsidTr="00A322FA">
        <w:trPr>
          <w:trHeight w:hRule="exact" w:val="56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4" w:right="151" w:firstLine="7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pacing w:val="-1"/>
                <w:sz w:val="24"/>
                <w:szCs w:val="24"/>
              </w:rPr>
              <w:t xml:space="preserve">Несовершеннолетний </w:t>
            </w:r>
            <w:r w:rsidRPr="00A322FA"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76A" w:rsidRPr="00A322FA" w:rsidTr="00612EE9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01"/>
              <w:rPr>
                <w:sz w:val="24"/>
                <w:szCs w:val="24"/>
              </w:rPr>
            </w:pPr>
            <w:r w:rsidRPr="00A322FA"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76A" w:rsidRPr="00A322FA" w:rsidTr="00612EE9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76A" w:rsidRPr="00A322FA" w:rsidTr="00612EE9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ind w:left="14" w:right="151"/>
              <w:rPr>
                <w:sz w:val="24"/>
                <w:szCs w:val="24"/>
              </w:rPr>
            </w:pPr>
            <w:r w:rsidRPr="00A322FA">
              <w:rPr>
                <w:rFonts w:eastAsia="Times New Roman"/>
                <w:spacing w:val="-1"/>
                <w:sz w:val="24"/>
                <w:szCs w:val="24"/>
              </w:rPr>
              <w:t xml:space="preserve">Несовершеннолетний </w:t>
            </w:r>
            <w:r w:rsidRPr="00A322FA"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A322FA" w:rsidRDefault="0056776A" w:rsidP="00A322F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6776A" w:rsidRPr="00A322FA" w:rsidRDefault="0056776A" w:rsidP="00A322FA">
      <w:pPr>
        <w:shd w:val="clear" w:color="auto" w:fill="FFFFFF"/>
        <w:spacing w:after="0" w:line="240" w:lineRule="auto"/>
        <w:ind w:left="43" w:right="130" w:firstLine="619"/>
        <w:jc w:val="both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6776A" w:rsidRPr="00A322FA" w:rsidRDefault="0056776A" w:rsidP="00A322FA">
      <w:pPr>
        <w:shd w:val="clear" w:color="auto" w:fill="FFFFFF"/>
        <w:spacing w:after="0" w:line="240" w:lineRule="auto"/>
        <w:ind w:left="43" w:right="130" w:firstLine="619"/>
        <w:jc w:val="both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6776A" w:rsidRPr="00A322FA" w:rsidRDefault="0056776A" w:rsidP="00A322FA">
      <w:pPr>
        <w:spacing w:after="0" w:line="240" w:lineRule="auto"/>
        <w:rPr>
          <w:b/>
          <w:sz w:val="24"/>
          <w:szCs w:val="24"/>
        </w:rPr>
        <w:sectPr w:rsidR="0056776A" w:rsidRPr="00A322FA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A322FA" w:rsidRPr="00A322FA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left="2966" w:right="21"/>
        <w:jc w:val="right"/>
        <w:rPr>
          <w:rFonts w:eastAsia="Times New Roman"/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lastRenderedPageBreak/>
        <w:t>Приложение</w:t>
      </w:r>
    </w:p>
    <w:p w:rsidR="00A322FA" w:rsidRPr="00A322FA" w:rsidRDefault="00A322FA" w:rsidP="00A322FA">
      <w:pPr>
        <w:pStyle w:val="ConsPlusDocList"/>
        <w:ind w:left="5664" w:right="21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</w:rPr>
        <w:t xml:space="preserve">к </w:t>
      </w:r>
      <w:r w:rsidRPr="00A322FA">
        <w:rPr>
          <w:rFonts w:ascii="Times New Roman" w:hAnsi="Times New Roman"/>
          <w:sz w:val="24"/>
          <w:szCs w:val="24"/>
          <w:lang w:val="ru-RU"/>
        </w:rPr>
        <w:t>решению Собрания депутатов</w:t>
      </w:r>
    </w:p>
    <w:p w:rsidR="00A322FA" w:rsidRPr="00A322FA" w:rsidRDefault="00A322FA" w:rsidP="00A322FA">
      <w:pPr>
        <w:pStyle w:val="ConsPlusDocList"/>
        <w:ind w:left="4956" w:right="21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  <w:lang w:val="ru-RU"/>
        </w:rPr>
        <w:t>Амосовского сельсовета</w:t>
      </w:r>
    </w:p>
    <w:p w:rsidR="00A322FA" w:rsidRPr="00A322FA" w:rsidRDefault="00A322FA" w:rsidP="00A322FA">
      <w:pPr>
        <w:pStyle w:val="ConsPlusDocList"/>
        <w:ind w:right="21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  <w:lang w:val="ru-RU"/>
        </w:rPr>
        <w:t>Медвенского района</w:t>
      </w:r>
    </w:p>
    <w:p w:rsidR="00A322FA" w:rsidRDefault="00A322FA" w:rsidP="00A322FA">
      <w:pPr>
        <w:pStyle w:val="ConsPlusDocList"/>
        <w:ind w:left="4956" w:right="21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A322FA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E10475">
        <w:rPr>
          <w:rFonts w:ascii="Times New Roman" w:hAnsi="Times New Roman"/>
          <w:sz w:val="24"/>
          <w:szCs w:val="24"/>
          <w:lang w:val="ru-RU"/>
        </w:rPr>
        <w:t>03.02</w:t>
      </w:r>
      <w:r w:rsidRPr="00A322FA">
        <w:rPr>
          <w:rFonts w:ascii="Times New Roman" w:hAnsi="Times New Roman"/>
          <w:sz w:val="24"/>
          <w:szCs w:val="24"/>
          <w:lang w:val="ru-RU"/>
        </w:rPr>
        <w:t>.2020 № 3</w:t>
      </w:r>
      <w:r w:rsidR="00E10475">
        <w:rPr>
          <w:rFonts w:ascii="Times New Roman" w:hAnsi="Times New Roman"/>
          <w:sz w:val="24"/>
          <w:szCs w:val="24"/>
          <w:lang w:val="ru-RU"/>
        </w:rPr>
        <w:t>6</w:t>
      </w:r>
      <w:r w:rsidRPr="00A322FA">
        <w:rPr>
          <w:rFonts w:ascii="Times New Roman" w:hAnsi="Times New Roman"/>
          <w:sz w:val="24"/>
          <w:szCs w:val="24"/>
          <w:lang w:val="ru-RU"/>
        </w:rPr>
        <w:t>/20</w:t>
      </w:r>
      <w:r w:rsidR="00E10475">
        <w:rPr>
          <w:rFonts w:ascii="Times New Roman" w:hAnsi="Times New Roman"/>
          <w:sz w:val="24"/>
          <w:szCs w:val="24"/>
          <w:lang w:val="ru-RU"/>
        </w:rPr>
        <w:t>6</w:t>
      </w:r>
    </w:p>
    <w:p w:rsidR="0056776A" w:rsidRPr="00A322FA" w:rsidRDefault="0056776A" w:rsidP="00A322FA">
      <w:pPr>
        <w:pStyle w:val="ConsPlusDocLis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6776A" w:rsidRPr="00A322FA" w:rsidRDefault="0056776A" w:rsidP="00A322FA">
      <w:pPr>
        <w:shd w:val="clear" w:color="auto" w:fill="FFFFFF"/>
        <w:spacing w:after="0" w:line="240" w:lineRule="auto"/>
        <w:ind w:left="317"/>
        <w:jc w:val="center"/>
        <w:rPr>
          <w:rFonts w:eastAsia="Times New Roman"/>
          <w:b/>
          <w:spacing w:val="-2"/>
          <w:sz w:val="24"/>
          <w:szCs w:val="24"/>
        </w:rPr>
      </w:pPr>
      <w:r w:rsidRPr="00A322FA">
        <w:rPr>
          <w:rFonts w:eastAsia="Times New Roman"/>
          <w:b/>
          <w:spacing w:val="-2"/>
          <w:sz w:val="24"/>
          <w:szCs w:val="24"/>
        </w:rPr>
        <w:t xml:space="preserve">Уведомление </w:t>
      </w:r>
    </w:p>
    <w:p w:rsidR="0056776A" w:rsidRPr="00A322FA" w:rsidRDefault="0056776A" w:rsidP="00A322FA">
      <w:pPr>
        <w:shd w:val="clear" w:color="auto" w:fill="FFFFFF"/>
        <w:spacing w:after="0" w:line="240" w:lineRule="auto"/>
        <w:ind w:left="317"/>
        <w:jc w:val="center"/>
        <w:rPr>
          <w:rFonts w:eastAsia="Times New Roman"/>
          <w:b/>
          <w:spacing w:val="-2"/>
          <w:sz w:val="24"/>
          <w:szCs w:val="24"/>
        </w:rPr>
      </w:pPr>
      <w:r w:rsidRPr="00A322FA">
        <w:rPr>
          <w:rFonts w:eastAsia="Times New Roman"/>
          <w:b/>
          <w:spacing w:val="-2"/>
          <w:sz w:val="24"/>
          <w:szCs w:val="24"/>
        </w:rPr>
        <w:t>об отсутствии сделок, предусмотренных частью 1 статьи 3</w:t>
      </w:r>
      <w:r w:rsidR="00A322FA">
        <w:rPr>
          <w:rFonts w:eastAsia="Times New Roman"/>
          <w:b/>
          <w:spacing w:val="-2"/>
          <w:sz w:val="24"/>
          <w:szCs w:val="24"/>
        </w:rPr>
        <w:t xml:space="preserve"> </w:t>
      </w:r>
      <w:r w:rsidRPr="00A322FA">
        <w:rPr>
          <w:rFonts w:eastAsia="Times New Roman"/>
          <w:b/>
          <w:spacing w:val="-1"/>
          <w:sz w:val="24"/>
          <w:szCs w:val="24"/>
        </w:rPr>
        <w:t>Федерального закона</w:t>
      </w:r>
      <w:bookmarkStart w:id="0" w:name="_GoBack"/>
      <w:bookmarkEnd w:id="0"/>
      <w:r w:rsidR="00A322FA">
        <w:rPr>
          <w:rFonts w:eastAsia="Times New Roman"/>
          <w:b/>
          <w:spacing w:val="-1"/>
          <w:sz w:val="24"/>
          <w:szCs w:val="24"/>
        </w:rPr>
        <w:t xml:space="preserve"> от 03.12.2012</w:t>
      </w:r>
      <w:r w:rsidRPr="00A322FA">
        <w:rPr>
          <w:rFonts w:eastAsia="Times New Roman"/>
          <w:b/>
          <w:spacing w:val="-1"/>
          <w:sz w:val="24"/>
          <w:szCs w:val="24"/>
        </w:rPr>
        <w:t xml:space="preserve"> № 230-ФЗ </w:t>
      </w:r>
      <w:r w:rsidR="00A322FA">
        <w:rPr>
          <w:rFonts w:eastAsia="Times New Roman"/>
          <w:b/>
          <w:spacing w:val="-1"/>
          <w:sz w:val="24"/>
          <w:szCs w:val="24"/>
        </w:rPr>
        <w:t>«</w:t>
      </w:r>
      <w:r w:rsidRPr="00A322FA">
        <w:rPr>
          <w:rFonts w:eastAsia="Times New Roman"/>
          <w:b/>
          <w:spacing w:val="-1"/>
          <w:sz w:val="24"/>
          <w:szCs w:val="24"/>
        </w:rPr>
        <w:t>О контроле за</w:t>
      </w:r>
      <w:r w:rsidR="00A322FA">
        <w:rPr>
          <w:rFonts w:eastAsia="Times New Roman"/>
          <w:b/>
          <w:spacing w:val="-1"/>
          <w:sz w:val="24"/>
          <w:szCs w:val="24"/>
        </w:rPr>
        <w:t xml:space="preserve"> </w:t>
      </w:r>
      <w:r w:rsidRPr="00A322FA">
        <w:rPr>
          <w:rFonts w:eastAsia="Times New Roman"/>
          <w:b/>
          <w:spacing w:val="-2"/>
          <w:sz w:val="24"/>
          <w:szCs w:val="24"/>
        </w:rPr>
        <w:t>соответствием расходов лиц, замещающих государственные должности, и иных лиц их доходам</w:t>
      </w:r>
      <w:r w:rsidR="00A322FA">
        <w:rPr>
          <w:rFonts w:eastAsia="Times New Roman"/>
          <w:b/>
          <w:spacing w:val="-2"/>
          <w:sz w:val="24"/>
          <w:szCs w:val="24"/>
        </w:rPr>
        <w:t>»</w:t>
      </w: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hAnsi="Times New Roman"/>
          <w:sz w:val="24"/>
          <w:szCs w:val="24"/>
        </w:rPr>
        <w:t>(Губернатору Курской области)</w:t>
      </w: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hAnsi="Times New Roman"/>
          <w:sz w:val="24"/>
          <w:szCs w:val="24"/>
        </w:rPr>
        <w:t>ОТ________________________________________________________</w:t>
      </w: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6776A" w:rsidRPr="00A322FA" w:rsidRDefault="0056776A" w:rsidP="00A322FA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A322FA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56776A" w:rsidRPr="00A322FA" w:rsidRDefault="0056776A" w:rsidP="00A322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22FA">
        <w:rPr>
          <w:rFonts w:ascii="Times New Roman" w:hAnsi="Times New Roman"/>
          <w:spacing w:val="-2"/>
          <w:sz w:val="24"/>
          <w:szCs w:val="24"/>
        </w:rPr>
        <w:t>(</w:t>
      </w:r>
      <w:r w:rsidRPr="00A322FA">
        <w:rPr>
          <w:rFonts w:ascii="Times New Roman" w:eastAsia="Times New Roman" w:hAnsi="Times New Roman"/>
          <w:spacing w:val="-2"/>
          <w:sz w:val="24"/>
          <w:szCs w:val="24"/>
        </w:rPr>
        <w:t>Ф.И.О, полное наименование замещаемой должности)</w:t>
      </w:r>
    </w:p>
    <w:p w:rsidR="0056776A" w:rsidRPr="00A322FA" w:rsidRDefault="0056776A" w:rsidP="00A322FA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 w:after="0" w:line="240" w:lineRule="auto"/>
        <w:jc w:val="center"/>
        <w:rPr>
          <w:sz w:val="24"/>
          <w:szCs w:val="24"/>
        </w:rPr>
      </w:pPr>
      <w:r w:rsidRPr="00A322FA">
        <w:rPr>
          <w:rFonts w:eastAsia="Times New Roman"/>
          <w:spacing w:val="-2"/>
          <w:sz w:val="24"/>
          <w:szCs w:val="24"/>
        </w:rPr>
        <w:t>Уведомление от "</w:t>
      </w:r>
      <w:r w:rsidRPr="00A322FA">
        <w:rPr>
          <w:rFonts w:eastAsia="Times New Roman"/>
          <w:sz w:val="24"/>
          <w:szCs w:val="24"/>
        </w:rPr>
        <w:tab/>
        <w:t>"</w:t>
      </w:r>
      <w:r w:rsidRPr="00A322FA">
        <w:rPr>
          <w:rFonts w:eastAsia="Times New Roman"/>
          <w:sz w:val="24"/>
          <w:szCs w:val="24"/>
        </w:rPr>
        <w:tab/>
      </w:r>
      <w:r w:rsidRPr="00A322FA">
        <w:rPr>
          <w:rFonts w:eastAsia="Times New Roman"/>
          <w:spacing w:val="-3"/>
          <w:sz w:val="24"/>
          <w:szCs w:val="24"/>
        </w:rPr>
        <w:t>20___г.</w:t>
      </w:r>
    </w:p>
    <w:p w:rsidR="0056776A" w:rsidRPr="00A322FA" w:rsidRDefault="0056776A" w:rsidP="00A322FA">
      <w:pPr>
        <w:shd w:val="clear" w:color="auto" w:fill="FFFFFF"/>
        <w:tabs>
          <w:tab w:val="left" w:leader="underscore" w:pos="5638"/>
        </w:tabs>
        <w:spacing w:before="324" w:after="0" w:line="240" w:lineRule="auto"/>
        <w:jc w:val="both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Сообщаю о том, что в течение</w:t>
      </w:r>
      <w:r w:rsidRPr="00A322FA">
        <w:rPr>
          <w:rFonts w:eastAsia="Times New Roman"/>
          <w:sz w:val="24"/>
          <w:szCs w:val="24"/>
        </w:rPr>
        <w:tab/>
        <w:t>года мною, моей супругой и</w:t>
      </w:r>
      <w:r w:rsidR="00A322FA">
        <w:rPr>
          <w:sz w:val="24"/>
          <w:szCs w:val="24"/>
        </w:rPr>
        <w:t xml:space="preserve"> </w:t>
      </w:r>
      <w:r w:rsidRPr="00A322FA">
        <w:rPr>
          <w:sz w:val="24"/>
          <w:szCs w:val="24"/>
        </w:rPr>
        <w:t>(</w:t>
      </w:r>
      <w:r w:rsidRPr="00A322FA">
        <w:rPr>
          <w:rFonts w:eastAsia="Times New Roman"/>
          <w:sz w:val="24"/>
          <w:szCs w:val="24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A322FA" w:rsidRDefault="00A322FA" w:rsidP="00A322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6776A" w:rsidRPr="00A322FA" w:rsidRDefault="0056776A" w:rsidP="00A322F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Лицо, представившее</w:t>
      </w:r>
    </w:p>
    <w:p w:rsidR="0056776A" w:rsidRPr="00A322FA" w:rsidRDefault="0056776A" w:rsidP="00A322FA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spacing w:after="0" w:line="240" w:lineRule="auto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уведомление</w:t>
      </w:r>
      <w:r w:rsidRPr="00A322FA">
        <w:rPr>
          <w:rFonts w:eastAsia="Times New Roman"/>
          <w:sz w:val="24"/>
          <w:szCs w:val="24"/>
        </w:rPr>
        <w:tab/>
        <w:t>"</w:t>
      </w:r>
      <w:r w:rsidRPr="00A322FA">
        <w:rPr>
          <w:rFonts w:eastAsia="Times New Roman"/>
          <w:sz w:val="24"/>
          <w:szCs w:val="24"/>
        </w:rPr>
        <w:tab/>
        <w:t>"</w:t>
      </w:r>
      <w:r w:rsidRPr="00A322FA">
        <w:rPr>
          <w:rFonts w:eastAsia="Times New Roman"/>
          <w:sz w:val="24"/>
          <w:szCs w:val="24"/>
        </w:rPr>
        <w:tab/>
      </w:r>
      <w:r w:rsidRPr="00A322FA">
        <w:rPr>
          <w:rFonts w:eastAsia="Times New Roman"/>
          <w:spacing w:val="-10"/>
          <w:sz w:val="24"/>
          <w:szCs w:val="24"/>
        </w:rPr>
        <w:t>20</w:t>
      </w:r>
      <w:r w:rsidRPr="00A322FA">
        <w:rPr>
          <w:rFonts w:eastAsia="Times New Roman"/>
          <w:sz w:val="24"/>
          <w:szCs w:val="24"/>
        </w:rPr>
        <w:tab/>
      </w:r>
      <w:r w:rsidRPr="00A322FA">
        <w:rPr>
          <w:rFonts w:eastAsia="Times New Roman"/>
          <w:spacing w:val="-13"/>
          <w:sz w:val="24"/>
          <w:szCs w:val="24"/>
        </w:rPr>
        <w:t>г.</w:t>
      </w:r>
    </w:p>
    <w:p w:rsidR="0056776A" w:rsidRPr="00A322FA" w:rsidRDefault="0056776A" w:rsidP="00A322FA">
      <w:pPr>
        <w:shd w:val="clear" w:color="auto" w:fill="FFFFFF"/>
        <w:spacing w:before="7" w:after="0" w:line="240" w:lineRule="auto"/>
        <w:ind w:left="3737"/>
        <w:rPr>
          <w:sz w:val="24"/>
          <w:szCs w:val="24"/>
        </w:rPr>
      </w:pPr>
      <w:r w:rsidRPr="00A322FA">
        <w:rPr>
          <w:sz w:val="24"/>
          <w:szCs w:val="24"/>
        </w:rPr>
        <w:t>(</w:t>
      </w:r>
      <w:r w:rsidRPr="00A322FA">
        <w:rPr>
          <w:rFonts w:eastAsia="Times New Roman"/>
          <w:sz w:val="24"/>
          <w:szCs w:val="24"/>
        </w:rPr>
        <w:t>подпись)      (расшифровка подписи)</w:t>
      </w:r>
    </w:p>
    <w:p w:rsidR="0056776A" w:rsidRPr="00A322FA" w:rsidRDefault="0056776A" w:rsidP="00A322FA">
      <w:pPr>
        <w:shd w:val="clear" w:color="auto" w:fill="FFFFFF"/>
        <w:spacing w:before="223" w:after="0" w:line="240" w:lineRule="auto"/>
        <w:ind w:left="7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Лицо, принявшее</w:t>
      </w:r>
    </w:p>
    <w:p w:rsidR="00F049C2" w:rsidRPr="00A322FA" w:rsidRDefault="0056776A" w:rsidP="00A322FA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spacing w:after="0" w:line="240" w:lineRule="auto"/>
        <w:rPr>
          <w:sz w:val="24"/>
          <w:szCs w:val="24"/>
        </w:rPr>
      </w:pPr>
      <w:r w:rsidRPr="00A322FA">
        <w:rPr>
          <w:rFonts w:eastAsia="Times New Roman"/>
          <w:sz w:val="24"/>
          <w:szCs w:val="24"/>
        </w:rPr>
        <w:t>уведомление</w:t>
      </w:r>
      <w:r w:rsidRPr="00A322FA">
        <w:rPr>
          <w:rFonts w:eastAsia="Times New Roman"/>
          <w:sz w:val="24"/>
          <w:szCs w:val="24"/>
        </w:rPr>
        <w:tab/>
        <w:t>"</w:t>
      </w:r>
      <w:r w:rsidRPr="00A322FA">
        <w:rPr>
          <w:rFonts w:eastAsia="Times New Roman"/>
          <w:sz w:val="24"/>
          <w:szCs w:val="24"/>
        </w:rPr>
        <w:tab/>
        <w:t>"</w:t>
      </w:r>
      <w:r w:rsidRPr="00A322FA">
        <w:rPr>
          <w:rFonts w:eastAsia="Times New Roman"/>
          <w:sz w:val="24"/>
          <w:szCs w:val="24"/>
        </w:rPr>
        <w:tab/>
      </w:r>
      <w:r w:rsidRPr="00A322FA">
        <w:rPr>
          <w:rFonts w:eastAsia="Times New Roman"/>
          <w:spacing w:val="-10"/>
          <w:sz w:val="24"/>
          <w:szCs w:val="24"/>
        </w:rPr>
        <w:t>20</w:t>
      </w:r>
      <w:r w:rsidRPr="00A322FA">
        <w:rPr>
          <w:rFonts w:eastAsia="Times New Roman"/>
          <w:sz w:val="24"/>
          <w:szCs w:val="24"/>
        </w:rPr>
        <w:tab/>
      </w:r>
      <w:r w:rsidRPr="00A322FA">
        <w:rPr>
          <w:rFonts w:eastAsia="Times New Roman"/>
          <w:spacing w:val="-13"/>
          <w:sz w:val="24"/>
          <w:szCs w:val="24"/>
        </w:rPr>
        <w:t>г.</w:t>
      </w:r>
    </w:p>
    <w:sectPr w:rsidR="00F049C2" w:rsidRPr="00A322FA" w:rsidSect="0076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8B" w:rsidRDefault="008C188B" w:rsidP="00A322FA">
      <w:pPr>
        <w:spacing w:after="0" w:line="240" w:lineRule="auto"/>
      </w:pPr>
      <w:r>
        <w:separator/>
      </w:r>
    </w:p>
  </w:endnote>
  <w:endnote w:type="continuationSeparator" w:id="1">
    <w:p w:rsidR="008C188B" w:rsidRDefault="008C188B" w:rsidP="00A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8B" w:rsidRDefault="008C188B" w:rsidP="00A322FA">
      <w:pPr>
        <w:spacing w:after="0" w:line="240" w:lineRule="auto"/>
      </w:pPr>
      <w:r>
        <w:separator/>
      </w:r>
    </w:p>
  </w:footnote>
  <w:footnote w:type="continuationSeparator" w:id="1">
    <w:p w:rsidR="008C188B" w:rsidRDefault="008C188B" w:rsidP="00A3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22"/>
    <w:rsid w:val="00007272"/>
    <w:rsid w:val="000D4086"/>
    <w:rsid w:val="002A23EC"/>
    <w:rsid w:val="0033670A"/>
    <w:rsid w:val="00423FF6"/>
    <w:rsid w:val="00456A1F"/>
    <w:rsid w:val="0048633B"/>
    <w:rsid w:val="0050730D"/>
    <w:rsid w:val="0055125A"/>
    <w:rsid w:val="0056776A"/>
    <w:rsid w:val="005B4EC9"/>
    <w:rsid w:val="00623022"/>
    <w:rsid w:val="00645370"/>
    <w:rsid w:val="006D5D53"/>
    <w:rsid w:val="00883D67"/>
    <w:rsid w:val="008C188B"/>
    <w:rsid w:val="00A322FA"/>
    <w:rsid w:val="00A62110"/>
    <w:rsid w:val="00D05EA0"/>
    <w:rsid w:val="00DE53EF"/>
    <w:rsid w:val="00E10475"/>
    <w:rsid w:val="00E2649D"/>
    <w:rsid w:val="00F049C2"/>
    <w:rsid w:val="00F4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0730D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0730D"/>
    <w:rPr>
      <w:rFonts w:ascii="Arial" w:eastAsia="Lucida Sans Unicode" w:hAnsi="Arial" w:cs="Times New Roman"/>
      <w:b/>
      <w:kern w:val="1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cp:lastPrinted>2020-03-02T13:21:00Z</cp:lastPrinted>
  <dcterms:created xsi:type="dcterms:W3CDTF">2020-02-03T20:12:00Z</dcterms:created>
  <dcterms:modified xsi:type="dcterms:W3CDTF">2020-03-02T13:22:00Z</dcterms:modified>
</cp:coreProperties>
</file>