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E1" w:rsidRPr="00652123" w:rsidRDefault="00CE47E1" w:rsidP="00CE47E1">
      <w:pPr>
        <w:pStyle w:val="a3"/>
        <w:ind w:firstLine="5387"/>
        <w:rPr>
          <w:sz w:val="24"/>
          <w:szCs w:val="28"/>
        </w:rPr>
      </w:pPr>
      <w:r w:rsidRPr="00652123">
        <w:rPr>
          <w:sz w:val="24"/>
          <w:szCs w:val="28"/>
        </w:rPr>
        <w:t>УТВЕРЖДЕНО</w:t>
      </w:r>
    </w:p>
    <w:p w:rsidR="00CE47E1" w:rsidRPr="00652123" w:rsidRDefault="00CE47E1" w:rsidP="00CE47E1">
      <w:pPr>
        <w:pStyle w:val="a3"/>
        <w:ind w:left="5400" w:hanging="13"/>
        <w:rPr>
          <w:sz w:val="24"/>
          <w:szCs w:val="28"/>
        </w:rPr>
      </w:pPr>
      <w:r w:rsidRPr="00652123">
        <w:rPr>
          <w:sz w:val="24"/>
          <w:szCs w:val="28"/>
        </w:rPr>
        <w:t>решением Собрания депутатов</w:t>
      </w:r>
    </w:p>
    <w:p w:rsidR="00CE47E1" w:rsidRPr="00652123" w:rsidRDefault="00CE47E1" w:rsidP="00CE47E1">
      <w:pPr>
        <w:pStyle w:val="a3"/>
        <w:ind w:left="5400" w:hanging="13"/>
        <w:rPr>
          <w:sz w:val="24"/>
          <w:szCs w:val="28"/>
        </w:rPr>
      </w:pPr>
      <w:r w:rsidRPr="00652123">
        <w:rPr>
          <w:sz w:val="24"/>
          <w:szCs w:val="28"/>
        </w:rPr>
        <w:t>Амосовского сельсовет Медвенского района Курской области</w:t>
      </w:r>
    </w:p>
    <w:p w:rsidR="00CE47E1" w:rsidRPr="00652123" w:rsidRDefault="00CE47E1" w:rsidP="00CE47E1">
      <w:pPr>
        <w:pStyle w:val="a3"/>
        <w:ind w:firstLine="5387"/>
        <w:rPr>
          <w:sz w:val="24"/>
          <w:szCs w:val="28"/>
        </w:rPr>
      </w:pPr>
      <w:r w:rsidRPr="00652123">
        <w:rPr>
          <w:sz w:val="24"/>
          <w:szCs w:val="28"/>
        </w:rPr>
        <w:t>от 26 февраля 2008 г.   № 190</w:t>
      </w: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ПОЛОЖЕНИЕ </w:t>
      </w: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 КАДРОВОМ РЕЗЕРВЕ НА МУНИЦИПАЛЬНОЙ СЛУЖБЕ В АДМИНИСТРАЦИИ  АМОСОВСКОГО СЕЛЬСОВЕТА </w:t>
      </w:r>
    </w:p>
    <w:p w:rsidR="00CE47E1" w:rsidRDefault="00CE47E1" w:rsidP="00CE47E1">
      <w:pPr>
        <w:pStyle w:val="a3"/>
        <w:ind w:firstLine="851"/>
        <w:rPr>
          <w:bCs/>
          <w:sz w:val="24"/>
          <w:szCs w:val="28"/>
        </w:rPr>
      </w:pPr>
      <w:r>
        <w:rPr>
          <w:bCs/>
          <w:sz w:val="24"/>
          <w:szCs w:val="28"/>
        </w:rPr>
        <w:t>МЕДВЕНСКОГО РАЙОНА  КУРСКОЙ ОБЛАСТИ</w:t>
      </w: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Cs/>
          <w:sz w:val="24"/>
          <w:szCs w:val="28"/>
        </w:rPr>
      </w:pPr>
      <w:r>
        <w:rPr>
          <w:b/>
          <w:sz w:val="24"/>
          <w:szCs w:val="28"/>
        </w:rPr>
        <w:t>ОБЩИЕ ПОЛОЖЕНИЯ</w:t>
      </w:r>
    </w:p>
    <w:p w:rsidR="00CE47E1" w:rsidRDefault="00CE47E1" w:rsidP="00CE47E1">
      <w:pPr>
        <w:pStyle w:val="a3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1.1. </w:t>
      </w:r>
      <w:proofErr w:type="gramStart"/>
      <w:r w:rsidRPr="00652123">
        <w:rPr>
          <w:sz w:val="24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02.03.2007 года № 25-ФЗ «О муниципальной службе в Российской Федерации», Законом Курской области от 13.06.2007 года № 60-ЗКО «О муниципальной службе в Курской области»,  и определяет порядок и условия формирования кадрового резерва на муниципальной службе в органах местного самоуправления </w:t>
      </w:r>
      <w:r>
        <w:rPr>
          <w:sz w:val="24"/>
          <w:szCs w:val="28"/>
        </w:rPr>
        <w:t xml:space="preserve">Амосовского сельсовета </w:t>
      </w:r>
      <w:r w:rsidRPr="00652123">
        <w:rPr>
          <w:sz w:val="24"/>
          <w:szCs w:val="28"/>
        </w:rPr>
        <w:t>Медвенского района Курской области (далее по тексту – кадровый резерв</w:t>
      </w:r>
      <w:proofErr w:type="gramEnd"/>
      <w:r w:rsidRPr="00652123">
        <w:rPr>
          <w:sz w:val="24"/>
          <w:szCs w:val="28"/>
        </w:rPr>
        <w:t>), а также регулирует иные работы с кадровым резервом.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1.2. В кадровом резерве могут состоять граждане Российской Федерации, отвечающие требованиям, определенным настоящим Положением, при условии согласия гражданина состоять в кадровом резерве для замещения соответствующей должности муниципальной службы в органах местного самоуправления </w:t>
      </w:r>
      <w:r>
        <w:rPr>
          <w:sz w:val="24"/>
          <w:szCs w:val="28"/>
        </w:rPr>
        <w:t xml:space="preserve">Амосовского сельсовета </w:t>
      </w:r>
      <w:r w:rsidRPr="00652123">
        <w:rPr>
          <w:sz w:val="24"/>
          <w:szCs w:val="28"/>
        </w:rPr>
        <w:t>Медвенского района Курской области (далее по тексту – должности муниципальной службы).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1.3. Принципами формирования кадрового резерва и работы с ним являются: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а) учет текущих и перспективных вакансий по высшим и главным группам должностей муниципальной службы;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б) объективность и всесторонность оценки профессиональных и личностных качеств кандидатов в кадровый резерв;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в) ответственность руководителей всех уровней за формирование кадрового резерва и работы с ним;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г) профессионализм и компетентности лиц, включенных в кадровый резерв, создание условий для их профессионального роста;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д) планирование профессиональной карьеры муниципального служащего.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1.4. Список кадрового резерва составляется </w:t>
      </w:r>
      <w:r>
        <w:rPr>
          <w:sz w:val="24"/>
          <w:szCs w:val="28"/>
        </w:rPr>
        <w:t>заместителем главы</w:t>
      </w:r>
      <w:r w:rsidRPr="00652123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Амосовского сельсовета </w:t>
      </w:r>
      <w:r w:rsidRPr="00652123">
        <w:rPr>
          <w:sz w:val="24"/>
          <w:szCs w:val="28"/>
        </w:rPr>
        <w:t>Медвенского района Курской области по форме согласно приложению 1 к настоящему Положению.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1.5. Численный и должностной состав кадрового резерва определяется с учетом того, что для замещения группы высших должностей муниципальной службы подбирается не менее 2 кандидатур, для замещения группы главных должностей муниципальной службы – не менее 1 кандидатуры.</w:t>
      </w: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ПОРЯДОК ФОРМИРОВАНИЯ КАДРОВОГО РЕЗЕРВА, ТРЕБОВАНИЯ К ПОДБОРУ КАНДИДАТОВ В СОСТАВ КАДРОВОГО РЕЗЕРВА</w:t>
      </w: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lastRenderedPageBreak/>
        <w:t>2.1. Формирование кадрового резерва осуществляется в процессе целенаправленного поиска, отбора и оценки, положительно зарекомендовавших себя на муниципальной службе, иной трудовой деятельности лиц, опыт, профессиональные, деловые, личностные, морально – этические качества которых отвечают установленным требованиям для соответствующей должности муниципальной службы.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2.2. Подбор кандидатов в состав кадрового резерва осуществляется в соответствии со следующими требованиями: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-профессиональная компетентность – соответствующее образование, опыт, знания, умения и навыки по профилю соответствующей должности муниципальной службы, способность анализировать и принимать обоснованные решения и добиться их выполнения, деловая культура, систематическое повышение профессионального уровня, умение видеть перспективу;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-организаторские способности – умение руководить подчиненными, координировать и контролировать их деятельность, владеть современными методами и техникой управления, инициативность, оперативность;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-ответственность за порученное дело, высокая требовательность к себе и подчиненным, обязательность, критическая оценка своей работы и коллектива;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-нравственные качества – добросовестность, объективность, работоспособность, социально – психологическая и нравственная зрелость;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-психологические качества – способность терпеливо, выдержанно работать с человеком, умение объединять и вдохновлять людей, коммуникабельность, культура общения, аккуратность.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2.3. При оценке деловых и личных качеств кандидатов в кадровый резерв и распределении направлений их подготовки используются следующие методы: предварительное изучение личных дел, результатов трудовой деятельности, выполнения должностных обязанностей, конкретных поручений, изучение материалов аттестаций и конкурсов, собеседование, тестирование, анкетирование.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2.4. Включение в кадровый резерв кандидата, обладающего качествами, указанными в пункте 2.2. настоящего Положения, осуществляется кадровой службой Администрации Медвенского района Курской области по согласованию с руководителем, в непосредственном подчинении которого находится резервируемая должность муниципальной службы, и Главой Медвенского района Курской области.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2.5. При отказе гражданина, состоящего в кадровом резерве, от предложенной должности муниципальной службы вакантная должность муниципальной службы замещается иным лицом в соответствии с действующим законодательством.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2.6. </w:t>
      </w:r>
      <w:proofErr w:type="gramStart"/>
      <w:r w:rsidRPr="00652123">
        <w:rPr>
          <w:sz w:val="24"/>
          <w:szCs w:val="28"/>
        </w:rPr>
        <w:t>Гражданин, включенный в кадровый резерв для замещения одной должности,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должности, а также квалификационным требованиям к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  <w:proofErr w:type="gramEnd"/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Pr="005D4DA5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ОРГАНИЗАЦИЯ РАБОТЫ С КАДРОВЫМ РЕЗЕРВОМ</w:t>
      </w: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3.1. Организация работы с кадровым резервом осуществляется в соответствии с планами кадровой работы посредством: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профессиональной подготовки и повышения квалификации и стажировки муниципальных служащих, включенных в кадровый резерв;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подготовки граждан, включенных в кадровый резерв, которая предполагает возможность: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lastRenderedPageBreak/>
        <w:t xml:space="preserve">их участия в мероприятиях, проводимых органами местного самоуправления </w:t>
      </w:r>
      <w:r>
        <w:rPr>
          <w:sz w:val="24"/>
          <w:szCs w:val="28"/>
        </w:rPr>
        <w:t xml:space="preserve">Амосовского сельсовета </w:t>
      </w:r>
      <w:r w:rsidRPr="00652123">
        <w:rPr>
          <w:sz w:val="24"/>
          <w:szCs w:val="28"/>
        </w:rPr>
        <w:t>Медвенского района Курской области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индивидуальной подготовки;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3.2. План подготовки разрабатывается </w:t>
      </w:r>
      <w:r>
        <w:rPr>
          <w:sz w:val="24"/>
          <w:szCs w:val="28"/>
        </w:rPr>
        <w:t xml:space="preserve">заместителем главы </w:t>
      </w:r>
      <w:r w:rsidRPr="00652123">
        <w:rPr>
          <w:sz w:val="24"/>
          <w:szCs w:val="28"/>
        </w:rPr>
        <w:t xml:space="preserve"> </w:t>
      </w:r>
      <w:proofErr w:type="spellStart"/>
      <w:r w:rsidRPr="00652123">
        <w:rPr>
          <w:sz w:val="24"/>
          <w:szCs w:val="28"/>
        </w:rPr>
        <w:t>Администрации</w:t>
      </w:r>
      <w:r>
        <w:rPr>
          <w:sz w:val="24"/>
          <w:szCs w:val="28"/>
        </w:rPr>
        <w:t>Амосовского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сельсовета</w:t>
      </w:r>
      <w:r w:rsidRPr="00652123">
        <w:rPr>
          <w:sz w:val="24"/>
          <w:szCs w:val="28"/>
        </w:rPr>
        <w:t>Медвенского</w:t>
      </w:r>
      <w:proofErr w:type="spellEnd"/>
      <w:r w:rsidRPr="00652123">
        <w:rPr>
          <w:sz w:val="24"/>
          <w:szCs w:val="28"/>
        </w:rPr>
        <w:t xml:space="preserve"> района Курской области с обязательным участием гражданина, включенного в кадровый резерв.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План подготовки составляется в двух экземплярах, которые находятся у гражданина, включенного в кадровый резерв, и в Администрации </w:t>
      </w:r>
      <w:r>
        <w:rPr>
          <w:sz w:val="24"/>
          <w:szCs w:val="28"/>
        </w:rPr>
        <w:t xml:space="preserve">Амосовского сельсовета </w:t>
      </w:r>
      <w:r w:rsidRPr="00652123">
        <w:rPr>
          <w:sz w:val="24"/>
          <w:szCs w:val="28"/>
        </w:rPr>
        <w:t>Медвенского района Курской области.</w:t>
      </w:r>
    </w:p>
    <w:p w:rsidR="00CE47E1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 xml:space="preserve">3.3. </w:t>
      </w:r>
      <w:r w:rsidRPr="009A2492">
        <w:rPr>
          <w:sz w:val="24"/>
          <w:szCs w:val="28"/>
        </w:rPr>
        <w:t>Непосредственную работу с кадровым резервом и общее руководство подготовкой гражданина, включенного в кадровый резерв, осуществляют должностные лица, которые в соответствии с должностной инструкцией исполняют должностные обязанности по вопросам муниципальной службы и кадровой работы. План подготовки гражданина, включенного в кадровый резерв, ведется по форме согласно приложению № 2 к настоящему Положению.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Pr="00652123" w:rsidRDefault="00CE47E1" w:rsidP="00CE47E1">
      <w:pPr>
        <w:pStyle w:val="a3"/>
        <w:numPr>
          <w:ilvl w:val="0"/>
          <w:numId w:val="1"/>
        </w:numPr>
        <w:rPr>
          <w:sz w:val="24"/>
          <w:szCs w:val="28"/>
        </w:rPr>
      </w:pPr>
      <w:r w:rsidRPr="00652123">
        <w:rPr>
          <w:sz w:val="24"/>
          <w:szCs w:val="28"/>
        </w:rPr>
        <w:t>ОСНОВАНИЯМИ ИСКЛЮЧЕНИЯ ИЗ КАДРОВОГО РЕЗЕРВА ЯВЛЯЮТСЯ</w:t>
      </w:r>
    </w:p>
    <w:p w:rsidR="00CE47E1" w:rsidRPr="00652123" w:rsidRDefault="00CE47E1" w:rsidP="00CE47E1">
      <w:pPr>
        <w:pStyle w:val="a3"/>
        <w:rPr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4.1. Основаниями для исключения гражданина из кадрового резерва являются: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а) личное заявление;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б) назначение на должность муниципальной службы в порядке должностного роста;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в) снижение эффективности и результативности профессиональной деятельности по результатам аттестации;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г) совершение дисциплинарного проступка, за который к муниципальному служащему применено дисциплинарное взыскание;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д) прекращение гражданином трудового договора по пунктам 3, 5 – 11 части 1 статьи 81, пунктам 4, 5, 6, 8 части 1 статьи 83 Трудового кодекса Российской Федерации;</w:t>
      </w:r>
    </w:p>
    <w:p w:rsidR="00CE47E1" w:rsidRDefault="00CE47E1" w:rsidP="00CE47E1">
      <w:pPr>
        <w:pStyle w:val="a3"/>
        <w:ind w:firstLine="851"/>
        <w:jc w:val="both"/>
        <w:rPr>
          <w:sz w:val="24"/>
          <w:szCs w:val="28"/>
        </w:rPr>
      </w:pPr>
      <w:r w:rsidRPr="00652123">
        <w:rPr>
          <w:sz w:val="24"/>
          <w:szCs w:val="28"/>
        </w:rPr>
        <w:t>е) наступление иных обстоятельств, запрещающих гражданину замещать должности муниципальной службы по основаниям, предусмотренным законодательством Российской Федерации и Курской области.</w:t>
      </w: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Pr="00652123" w:rsidRDefault="00CE47E1" w:rsidP="00CE47E1">
      <w:pPr>
        <w:pStyle w:val="a3"/>
        <w:ind w:firstLine="851"/>
        <w:jc w:val="both"/>
        <w:rPr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both"/>
        <w:rPr>
          <w:b/>
          <w:sz w:val="24"/>
          <w:szCs w:val="28"/>
        </w:rPr>
      </w:pPr>
    </w:p>
    <w:p w:rsidR="00CE47E1" w:rsidRPr="00070F7F" w:rsidRDefault="00CE47E1" w:rsidP="00070F7F">
      <w:pPr>
        <w:pStyle w:val="a3"/>
        <w:jc w:val="both"/>
        <w:rPr>
          <w:b/>
          <w:sz w:val="24"/>
          <w:szCs w:val="28"/>
        </w:rPr>
        <w:sectPr w:rsidR="00CE47E1" w:rsidRPr="00070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E47E1" w:rsidRPr="00652123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>Приложение № 1</w:t>
      </w:r>
    </w:p>
    <w:p w:rsidR="00CE47E1" w:rsidRPr="00652123" w:rsidRDefault="00CE47E1" w:rsidP="00CE47E1">
      <w:pPr>
        <w:pStyle w:val="a3"/>
        <w:ind w:firstLine="808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к решению Собрания депутатов</w:t>
      </w:r>
    </w:p>
    <w:p w:rsidR="00CE47E1" w:rsidRPr="00652123" w:rsidRDefault="00CE47E1" w:rsidP="00CE47E1">
      <w:pPr>
        <w:pStyle w:val="a3"/>
        <w:ind w:firstLine="594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>Амосовского сельсовета</w:t>
      </w:r>
    </w:p>
    <w:p w:rsidR="00CE47E1" w:rsidRPr="00652123" w:rsidRDefault="00CE47E1" w:rsidP="00CE47E1">
      <w:pPr>
        <w:pStyle w:val="a3"/>
        <w:ind w:firstLine="0"/>
        <w:jc w:val="left"/>
        <w:rPr>
          <w:sz w:val="24"/>
          <w:szCs w:val="28"/>
        </w:rPr>
      </w:pPr>
      <w:r w:rsidRPr="00652123">
        <w:rPr>
          <w:sz w:val="24"/>
          <w:szCs w:val="28"/>
        </w:rPr>
        <w:t>Медвенского района Курской области</w:t>
      </w:r>
    </w:p>
    <w:p w:rsidR="00CE47E1" w:rsidRPr="00652123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  <w:r w:rsidRPr="00652123">
        <w:rPr>
          <w:sz w:val="24"/>
          <w:szCs w:val="28"/>
        </w:rPr>
        <w:t xml:space="preserve"> от  26 февраля  2008 г.     № 190        </w:t>
      </w:r>
    </w:p>
    <w:p w:rsidR="00CE47E1" w:rsidRDefault="00CE47E1" w:rsidP="00CE47E1">
      <w:pPr>
        <w:pStyle w:val="a3"/>
        <w:ind w:firstLine="9639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</w:p>
    <w:p w:rsidR="00CE47E1" w:rsidRPr="0049769F" w:rsidRDefault="00CE47E1" w:rsidP="00CE47E1">
      <w:pPr>
        <w:pStyle w:val="a3"/>
        <w:ind w:firstLine="0"/>
        <w:jc w:val="left"/>
        <w:rPr>
          <w:b/>
          <w:sz w:val="16"/>
          <w:szCs w:val="16"/>
        </w:rPr>
      </w:pPr>
    </w:p>
    <w:p w:rsidR="00CE47E1" w:rsidRPr="0049769F" w:rsidRDefault="00CE47E1" w:rsidP="00CE47E1">
      <w:pPr>
        <w:pStyle w:val="a3"/>
        <w:rPr>
          <w:b/>
          <w:szCs w:val="28"/>
        </w:rPr>
      </w:pPr>
      <w:r w:rsidRPr="0049769F">
        <w:rPr>
          <w:b/>
          <w:szCs w:val="28"/>
        </w:rPr>
        <w:t>СПИСОК КАДРОВОГО РЕЗЕРВА</w:t>
      </w:r>
    </w:p>
    <w:p w:rsidR="00CE47E1" w:rsidRPr="0049769F" w:rsidRDefault="00CE47E1" w:rsidP="00CE47E1">
      <w:pPr>
        <w:pStyle w:val="a3"/>
        <w:rPr>
          <w:b/>
          <w:sz w:val="16"/>
          <w:szCs w:val="16"/>
        </w:rPr>
      </w:pPr>
    </w:p>
    <w:tbl>
      <w:tblPr>
        <w:tblW w:w="174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"/>
        <w:gridCol w:w="1080"/>
        <w:gridCol w:w="1260"/>
        <w:gridCol w:w="2340"/>
        <w:gridCol w:w="2160"/>
        <w:gridCol w:w="1980"/>
        <w:gridCol w:w="1800"/>
        <w:gridCol w:w="2160"/>
        <w:gridCol w:w="1800"/>
        <w:gridCol w:w="2442"/>
      </w:tblGrid>
      <w:tr w:rsidR="00CE47E1" w:rsidRPr="0049769F" w:rsidTr="00012261">
        <w:tc>
          <w:tcPr>
            <w:tcW w:w="414" w:type="dxa"/>
          </w:tcPr>
          <w:p w:rsidR="00CE47E1" w:rsidRPr="0049769F" w:rsidRDefault="00CE47E1" w:rsidP="00012261">
            <w:pPr>
              <w:pStyle w:val="a3"/>
              <w:ind w:right="-958"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№ </w:t>
            </w:r>
          </w:p>
          <w:p w:rsidR="00CE47E1" w:rsidRPr="0049769F" w:rsidRDefault="00CE47E1" w:rsidP="00012261">
            <w:pPr>
              <w:pStyle w:val="a3"/>
              <w:ind w:right="-958" w:firstLine="0"/>
              <w:jc w:val="left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п</w:t>
            </w:r>
            <w:proofErr w:type="gramEnd"/>
            <w:r w:rsidRPr="0049769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80" w:type="dxa"/>
          </w:tcPr>
          <w:p w:rsidR="00CE47E1" w:rsidRPr="0049769F" w:rsidRDefault="00CE47E1" w:rsidP="00012261">
            <w:pPr>
              <w:pStyle w:val="a3"/>
              <w:ind w:firstLine="3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2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34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 xml:space="preserve">Образование (какое учебное заведение и когда закончил, ученое и почетное звание </w:t>
            </w:r>
            <w:proofErr w:type="gramEnd"/>
          </w:p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(при наличии))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Замещаемая должность муниципальной службы (дата и номер постановления (приказа) о назначении)) / (замещаемая должность и место работы гражданина)</w:t>
            </w:r>
            <w:proofErr w:type="gramEnd"/>
          </w:p>
        </w:tc>
        <w:tc>
          <w:tcPr>
            <w:tcW w:w="1980" w:type="dxa"/>
          </w:tcPr>
          <w:p w:rsidR="00CE47E1" w:rsidRPr="0049769F" w:rsidRDefault="00CE47E1" w:rsidP="00012261">
            <w:pPr>
              <w:pStyle w:val="a3"/>
              <w:ind w:firstLine="34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Стаж муниципальной службы (работы по специальности)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Должность (должности) муниципальной службы, для замещения которой (</w:t>
            </w:r>
            <w:proofErr w:type="spellStart"/>
            <w:r w:rsidRPr="0049769F">
              <w:rPr>
                <w:b/>
                <w:sz w:val="16"/>
                <w:szCs w:val="16"/>
              </w:rPr>
              <w:t>ый</w:t>
            </w:r>
            <w:proofErr w:type="spellEnd"/>
            <w:r w:rsidRPr="0049769F">
              <w:rPr>
                <w:b/>
                <w:sz w:val="16"/>
                <w:szCs w:val="16"/>
              </w:rPr>
              <w:t>) гражданин включен в резерв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Данные о получении дополнительного профессионального образования в период нахождения в кадровом резерве наименование и мер документа о профессиональной переподготовке, повышении квалификации и стажировке)</w:t>
            </w:r>
            <w:proofErr w:type="gramEnd"/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Отметка об отказе от замещения вакантной должности муниципальной службы (с указанием причины)</w:t>
            </w:r>
          </w:p>
        </w:tc>
        <w:tc>
          <w:tcPr>
            <w:tcW w:w="2442" w:type="dxa"/>
          </w:tcPr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Отметка о 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назначении </w:t>
            </w:r>
            <w:proofErr w:type="gramStart"/>
            <w:r w:rsidRPr="0049769F">
              <w:rPr>
                <w:b/>
                <w:sz w:val="16"/>
                <w:szCs w:val="16"/>
              </w:rPr>
              <w:t>на</w:t>
            </w:r>
            <w:proofErr w:type="gramEnd"/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должность 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Муниципальной</w:t>
            </w:r>
          </w:p>
          <w:p w:rsidR="00CE47E1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proofErr w:type="gramStart"/>
            <w:r w:rsidRPr="0049769F">
              <w:rPr>
                <w:b/>
                <w:sz w:val="16"/>
                <w:szCs w:val="16"/>
              </w:rPr>
              <w:t>службы (дата и номер постановления</w:t>
            </w:r>
            <w:proofErr w:type="gramEnd"/>
          </w:p>
          <w:p w:rsidR="00CE47E1" w:rsidRPr="0049769F" w:rsidRDefault="00CE47E1" w:rsidP="00012261">
            <w:pPr>
              <w:pStyle w:val="a3"/>
              <w:ind w:firstLine="0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 xml:space="preserve"> (приказа))</w:t>
            </w:r>
          </w:p>
        </w:tc>
      </w:tr>
      <w:tr w:rsidR="00CE47E1" w:rsidRPr="0049769F" w:rsidTr="00012261">
        <w:trPr>
          <w:trHeight w:val="182"/>
        </w:trPr>
        <w:tc>
          <w:tcPr>
            <w:tcW w:w="414" w:type="dxa"/>
          </w:tcPr>
          <w:p w:rsidR="00CE47E1" w:rsidRPr="0049769F" w:rsidRDefault="00CE47E1" w:rsidP="00012261">
            <w:pPr>
              <w:pStyle w:val="a3"/>
              <w:tabs>
                <w:tab w:val="left" w:pos="977"/>
                <w:tab w:val="left" w:pos="1735"/>
              </w:tabs>
              <w:ind w:right="-391"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49769F">
              <w:rPr>
                <w:b/>
                <w:sz w:val="16"/>
                <w:szCs w:val="16"/>
              </w:rPr>
              <w:tab/>
              <w:t>1</w:t>
            </w:r>
          </w:p>
        </w:tc>
        <w:tc>
          <w:tcPr>
            <w:tcW w:w="108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CE47E1" w:rsidRPr="0049769F" w:rsidRDefault="00CE47E1" w:rsidP="00012261">
            <w:pPr>
              <w:pStyle w:val="a3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42" w:type="dxa"/>
          </w:tcPr>
          <w:p w:rsidR="00CE47E1" w:rsidRPr="0049769F" w:rsidRDefault="00CE47E1" w:rsidP="00012261">
            <w:pPr>
              <w:pStyle w:val="a3"/>
              <w:jc w:val="left"/>
              <w:rPr>
                <w:b/>
                <w:sz w:val="16"/>
                <w:szCs w:val="16"/>
              </w:rPr>
            </w:pPr>
            <w:r w:rsidRPr="0049769F">
              <w:rPr>
                <w:b/>
                <w:sz w:val="16"/>
                <w:szCs w:val="16"/>
              </w:rPr>
              <w:t>10</w:t>
            </w:r>
          </w:p>
        </w:tc>
      </w:tr>
    </w:tbl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4"/>
          <w:szCs w:val="28"/>
        </w:rPr>
      </w:pPr>
    </w:p>
    <w:p w:rsidR="00CE47E1" w:rsidRDefault="00CE47E1" w:rsidP="00CE47E1">
      <w:pPr>
        <w:pStyle w:val="a3"/>
        <w:ind w:hanging="426"/>
        <w:jc w:val="lef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Руководитель                  ___________________                                  ______________________</w:t>
      </w:r>
    </w:p>
    <w:p w:rsidR="00CE47E1" w:rsidRDefault="00CE47E1" w:rsidP="00CE47E1">
      <w:pPr>
        <w:pStyle w:val="a3"/>
        <w:jc w:val="lef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                                               Подпись                                                               Ф.И.О.</w:t>
      </w:r>
    </w:p>
    <w:p w:rsidR="00CE47E1" w:rsidRDefault="00CE47E1" w:rsidP="00CE47E1">
      <w:pPr>
        <w:pStyle w:val="a3"/>
        <w:ind w:firstLine="4536"/>
        <w:rPr>
          <w:bCs/>
          <w:sz w:val="20"/>
          <w:szCs w:val="28"/>
        </w:rPr>
      </w:pPr>
    </w:p>
    <w:p w:rsidR="00CE47E1" w:rsidRDefault="00CE47E1" w:rsidP="00CE47E1">
      <w:pPr>
        <w:pStyle w:val="a3"/>
        <w:jc w:val="left"/>
        <w:rPr>
          <w:bCs/>
          <w:sz w:val="20"/>
          <w:szCs w:val="28"/>
        </w:rPr>
      </w:pPr>
    </w:p>
    <w:p w:rsidR="00CE47E1" w:rsidRDefault="00CE47E1" w:rsidP="00CE47E1">
      <w:pPr>
        <w:pStyle w:val="a3"/>
        <w:jc w:val="left"/>
        <w:rPr>
          <w:bCs/>
          <w:sz w:val="20"/>
          <w:szCs w:val="28"/>
        </w:rPr>
      </w:pPr>
    </w:p>
    <w:p w:rsidR="00CE47E1" w:rsidRPr="0049769F" w:rsidRDefault="00CE47E1" w:rsidP="00CE47E1">
      <w:pPr>
        <w:pStyle w:val="a3"/>
        <w:jc w:val="left"/>
        <w:rPr>
          <w:b/>
          <w:bCs/>
          <w:sz w:val="20"/>
          <w:szCs w:val="22"/>
        </w:rPr>
        <w:sectPr w:rsidR="00CE47E1" w:rsidRPr="0049769F" w:rsidSect="004976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bCs/>
          <w:sz w:val="20"/>
          <w:szCs w:val="22"/>
        </w:rPr>
        <w:t xml:space="preserve"> М.П.</w:t>
      </w:r>
    </w:p>
    <w:p w:rsidR="00CE47E1" w:rsidRPr="00652123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Pr="00652123" w:rsidRDefault="00CE47E1" w:rsidP="00CE47E1">
      <w:pPr>
        <w:pStyle w:val="a3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Приложение № </w:t>
      </w:r>
      <w:r>
        <w:rPr>
          <w:sz w:val="24"/>
          <w:szCs w:val="28"/>
        </w:rPr>
        <w:t>2</w:t>
      </w:r>
    </w:p>
    <w:p w:rsidR="00CE47E1" w:rsidRPr="00652123" w:rsidRDefault="00CE47E1" w:rsidP="00CE47E1">
      <w:pPr>
        <w:pStyle w:val="a3"/>
        <w:ind w:firstLine="808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к решению Собрания депутатов</w:t>
      </w:r>
    </w:p>
    <w:p w:rsidR="00CE47E1" w:rsidRPr="00652123" w:rsidRDefault="00CE47E1" w:rsidP="00CE47E1">
      <w:pPr>
        <w:pStyle w:val="a3"/>
        <w:ind w:firstLine="5940"/>
        <w:jc w:val="right"/>
        <w:rPr>
          <w:sz w:val="24"/>
          <w:szCs w:val="28"/>
        </w:rPr>
      </w:pPr>
      <w:r w:rsidRPr="00652123">
        <w:rPr>
          <w:sz w:val="24"/>
          <w:szCs w:val="28"/>
        </w:rPr>
        <w:t>Амосовского сельсовета</w:t>
      </w:r>
    </w:p>
    <w:p w:rsidR="00CE47E1" w:rsidRPr="00652123" w:rsidRDefault="00CE47E1" w:rsidP="00CE47E1">
      <w:pPr>
        <w:pStyle w:val="a3"/>
        <w:ind w:firstLine="0"/>
        <w:jc w:val="left"/>
        <w:rPr>
          <w:sz w:val="24"/>
          <w:szCs w:val="28"/>
        </w:rPr>
      </w:pPr>
      <w:r w:rsidRPr="00652123">
        <w:rPr>
          <w:sz w:val="24"/>
          <w:szCs w:val="28"/>
        </w:rPr>
        <w:t>Медвенского района Курской области</w:t>
      </w:r>
    </w:p>
    <w:p w:rsidR="00CE47E1" w:rsidRPr="00652123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  <w:r w:rsidRPr="00652123">
        <w:rPr>
          <w:sz w:val="24"/>
          <w:szCs w:val="28"/>
        </w:rPr>
        <w:t xml:space="preserve">                                                                                                 от  26 февраля  2008 г.     № 190        </w:t>
      </w:r>
    </w:p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/>
    <w:p w:rsidR="00CE47E1" w:rsidRDefault="00CE47E1" w:rsidP="00CE47E1">
      <w:pPr>
        <w:pStyle w:val="a3"/>
        <w:ind w:firstLine="0"/>
        <w:jc w:val="left"/>
        <w:rPr>
          <w:bCs/>
          <w:sz w:val="24"/>
          <w:szCs w:val="28"/>
        </w:rPr>
      </w:pPr>
    </w:p>
    <w:p w:rsidR="00CE47E1" w:rsidRDefault="00CE47E1" w:rsidP="00CE47E1">
      <w:pPr>
        <w:pStyle w:val="a3"/>
        <w:rPr>
          <w:bCs/>
          <w:sz w:val="24"/>
          <w:szCs w:val="28"/>
        </w:rPr>
      </w:pP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  <w:r>
        <w:rPr>
          <w:b/>
          <w:sz w:val="24"/>
          <w:szCs w:val="28"/>
        </w:rPr>
        <w:t>ПЛАН ПОДГОТОВКИ</w:t>
      </w:r>
    </w:p>
    <w:p w:rsidR="00CE47E1" w:rsidRDefault="00CE47E1" w:rsidP="00CE47E1">
      <w:pPr>
        <w:pStyle w:val="a3"/>
        <w:ind w:firstLine="851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</w:p>
    <w:p w:rsidR="00CE47E1" w:rsidRDefault="00CE47E1" w:rsidP="00CE47E1">
      <w:pPr>
        <w:pStyle w:val="a3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(фамилия, имя, отчество)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зачислен (а) в 200___ году в кадровый резерв для замещения должности муниципальной службы ______________________________________________________</w:t>
      </w:r>
      <w:proofErr w:type="gramEnd"/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</w:t>
      </w: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(наименование должности муниципальной службы)</w:t>
      </w: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_________________________________________________________________________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(наименование структурного подразделения)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403"/>
        <w:gridCol w:w="1971"/>
        <w:gridCol w:w="1971"/>
        <w:gridCol w:w="1971"/>
      </w:tblGrid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b/>
                <w:sz w:val="24"/>
                <w:szCs w:val="28"/>
              </w:rPr>
              <w:t>п</w:t>
            </w:r>
            <w:proofErr w:type="gramEnd"/>
            <w:r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Содержание плана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Отметка о выполнении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Примечание</w:t>
            </w:r>
          </w:p>
        </w:tc>
      </w:tr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CE47E1" w:rsidTr="00012261">
        <w:tc>
          <w:tcPr>
            <w:tcW w:w="540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403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1971" w:type="dxa"/>
          </w:tcPr>
          <w:p w:rsidR="00CE47E1" w:rsidRDefault="00CE47E1" w:rsidP="00012261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</w:tc>
      </w:tr>
    </w:tbl>
    <w:p w:rsidR="00CE47E1" w:rsidRDefault="00CE47E1" w:rsidP="00CE47E1">
      <w:pPr>
        <w:pStyle w:val="a3"/>
        <w:jc w:val="left"/>
        <w:rPr>
          <w:b/>
          <w:sz w:val="24"/>
          <w:szCs w:val="28"/>
        </w:rPr>
      </w:pPr>
    </w:p>
    <w:p w:rsidR="00CE47E1" w:rsidRDefault="00CE47E1" w:rsidP="00CE47E1">
      <w:pPr>
        <w:pStyle w:val="a3"/>
        <w:ind w:firstLine="4536"/>
        <w:rPr>
          <w:bCs/>
          <w:sz w:val="24"/>
          <w:szCs w:val="28"/>
        </w:rPr>
      </w:pPr>
    </w:p>
    <w:p w:rsidR="00CE47E1" w:rsidRDefault="00CE47E1" w:rsidP="00CE47E1">
      <w:pPr>
        <w:pStyle w:val="a3"/>
        <w:ind w:firstLine="851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Должность кандидата ___________  __________________________________________</w:t>
      </w:r>
    </w:p>
    <w:p w:rsidR="00CE47E1" w:rsidRDefault="00CE47E1" w:rsidP="00CE47E1">
      <w:pPr>
        <w:pStyle w:val="a3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(подпись)                         (фамилия, имя, отчество)</w:t>
      </w:r>
    </w:p>
    <w:p w:rsidR="00CE47E1" w:rsidRDefault="00CE47E1" w:rsidP="00CE47E1">
      <w:pPr>
        <w:pStyle w:val="a3"/>
        <w:ind w:firstLine="5245"/>
        <w:rPr>
          <w:bCs/>
          <w:sz w:val="24"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CE47E1" w:rsidRDefault="00CE47E1" w:rsidP="00CE47E1">
      <w:pPr>
        <w:pStyle w:val="a3"/>
        <w:jc w:val="both"/>
        <w:rPr>
          <w:b/>
          <w:szCs w:val="28"/>
        </w:rPr>
      </w:pPr>
    </w:p>
    <w:p w:rsidR="006720CD" w:rsidRDefault="006720CD"/>
    <w:sectPr w:rsidR="006720CD" w:rsidSect="00B2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B3A"/>
    <w:multiLevelType w:val="hybridMultilevel"/>
    <w:tmpl w:val="E36AD6EE"/>
    <w:lvl w:ilvl="0" w:tplc="ED2C5E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1AC3"/>
    <w:rsid w:val="00070F7F"/>
    <w:rsid w:val="005D4DA5"/>
    <w:rsid w:val="006720CD"/>
    <w:rsid w:val="00743A77"/>
    <w:rsid w:val="00B25377"/>
    <w:rsid w:val="00B4278E"/>
    <w:rsid w:val="00CE47E1"/>
    <w:rsid w:val="00FA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47E1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E47E1"/>
    <w:pPr>
      <w:ind w:firstLine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E4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47E1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47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E47E1"/>
    <w:pPr>
      <w:ind w:firstLine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E4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1528</Words>
  <Characters>8716</Characters>
  <Application>Microsoft Office Word</Application>
  <DocSecurity>0</DocSecurity>
  <Lines>72</Lines>
  <Paragraphs>20</Paragraphs>
  <ScaleCrop>false</ScaleCrop>
  <Company>MIR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-=-</cp:lastModifiedBy>
  <cp:revision>5</cp:revision>
  <dcterms:created xsi:type="dcterms:W3CDTF">2012-06-25T21:01:00Z</dcterms:created>
  <dcterms:modified xsi:type="dcterms:W3CDTF">2014-06-16T12:10:00Z</dcterms:modified>
</cp:coreProperties>
</file>