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41" w:rsidRPr="00E54441" w:rsidRDefault="00E54441" w:rsidP="00E5444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54441">
        <w:rPr>
          <w:rFonts w:ascii="Tahoma" w:hAnsi="Tahoma" w:cs="Tahoma"/>
          <w:b/>
          <w:bCs/>
          <w:color w:val="000000"/>
          <w:sz w:val="21"/>
          <w:szCs w:val="21"/>
        </w:rPr>
        <w:t xml:space="preserve">О запрете купания людей на водных объектах, расположенных на территории </w:t>
      </w:r>
      <w:proofErr w:type="spellStart"/>
      <w:r w:rsidRPr="00E5444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5444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5444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5444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в летний период 2023 года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19.05.2023 года                                 № 25-ра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 xml:space="preserve">О запрете купания людей на водных объектах, расположенных на территории </w:t>
      </w:r>
      <w:proofErr w:type="spellStart"/>
      <w:r w:rsidRPr="00E54441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54441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5444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54441">
        <w:rPr>
          <w:rFonts w:ascii="Tahoma" w:hAnsi="Tahoma" w:cs="Tahoma"/>
          <w:b/>
          <w:bCs/>
          <w:color w:val="000000"/>
          <w:sz w:val="18"/>
        </w:rPr>
        <w:t xml:space="preserve"> района, в летний период 2023 года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b/>
          <w:bCs/>
          <w:color w:val="000000"/>
          <w:sz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54441"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 w:rsidRPr="00E54441">
        <w:rPr>
          <w:rFonts w:ascii="Tahoma" w:hAnsi="Tahoma" w:cs="Tahoma"/>
          <w:color w:val="000000"/>
          <w:sz w:val="18"/>
          <w:szCs w:val="18"/>
        </w:rPr>
        <w:t xml:space="preserve"> исполнения требований Водного кодекса Российской Федерации от 03.06.2006 №74-ФЗ,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людей, предупреждения несчастных случаев на водных объектах в летний период 2023 года: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 xml:space="preserve">1. Запретить купание на водных объектах, расположенных на территории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района, в летний период 2023 года в связи с отсутствием оборудованных пляжей и мест отдыха.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2. Провести разъяснительную работу с населением по вопросу безопасности людей на водных объектах в летний период.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3. Установить в местах неорганизованных пляжей информационные знаки с предупреждающей надписью: «Купание строго запрещено».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 xml:space="preserve">4. Заместителю Главы Администрации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района Харитоновой С.Н. </w:t>
      </w:r>
      <w:proofErr w:type="gramStart"/>
      <w:r w:rsidRPr="00E54441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E54441">
        <w:rPr>
          <w:rFonts w:ascii="Tahoma" w:hAnsi="Tahoma" w:cs="Tahoma"/>
          <w:color w:val="000000"/>
          <w:sz w:val="18"/>
          <w:szCs w:val="18"/>
        </w:rPr>
        <w:t xml:space="preserve"> настоящее распоряжение на официальном сайте муниципального образования «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E5444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54441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6. Настоящее распоряжение вступает в силу со дня его подписания.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5444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5444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E54441" w:rsidRPr="00E54441" w:rsidRDefault="00E54441" w:rsidP="00E5444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54441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E54441" w:rsidRDefault="00497210" w:rsidP="00E54441"/>
    <w:sectPr w:rsidR="00497210" w:rsidRPr="00E5444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97210"/>
    <w:rsid w:val="005C591A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26</cp:revision>
  <dcterms:created xsi:type="dcterms:W3CDTF">2016-12-22T19:50:00Z</dcterms:created>
  <dcterms:modified xsi:type="dcterms:W3CDTF">2023-11-06T10:05:00Z</dcterms:modified>
</cp:coreProperties>
</file>