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87C44" w:rsidRPr="00A87C44" w:rsidTr="00A87C4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87C44" w:rsidRPr="00A87C44" w:rsidRDefault="00A87C44" w:rsidP="00A87C4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7C44" w:rsidRPr="00A87C44" w:rsidRDefault="00A87C44" w:rsidP="00A87C4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87C44">
        <w:rPr>
          <w:rFonts w:ascii="Tahoma" w:hAnsi="Tahoma" w:cs="Tahoma"/>
          <w:b/>
          <w:bCs/>
          <w:color w:val="000000"/>
          <w:sz w:val="21"/>
          <w:szCs w:val="21"/>
        </w:rPr>
        <w:t>ПАМЯТКА О МЕРАХ ПОЖАРНОЙ БЕЗОПАСНОСТИ В ПЕРИОД ОТОПИТЕЛЬНОГО СЕЗОНА</w:t>
      </w:r>
    </w:p>
    <w:p w:rsidR="00A87C44" w:rsidRPr="00A87C44" w:rsidRDefault="00A87C44" w:rsidP="00A87C4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87C44">
        <w:rPr>
          <w:rFonts w:ascii="Tahoma" w:hAnsi="Tahoma" w:cs="Tahoma"/>
          <w:b/>
          <w:bCs/>
          <w:color w:val="000000"/>
          <w:sz w:val="18"/>
        </w:rPr>
        <w:t>ПАМЯТКА</w:t>
      </w:r>
    </w:p>
    <w:p w:rsidR="00A87C44" w:rsidRPr="00A87C44" w:rsidRDefault="00A87C44" w:rsidP="00A87C4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87C44">
        <w:rPr>
          <w:rFonts w:ascii="Tahoma" w:hAnsi="Tahoma" w:cs="Tahoma"/>
          <w:b/>
          <w:bCs/>
          <w:color w:val="000000"/>
          <w:sz w:val="18"/>
        </w:rPr>
        <w:t>О МЕРАХ ПОЖАРНОЙ БЕЗОПАСНОСТИ В ПЕРИОД</w:t>
      </w:r>
    </w:p>
    <w:p w:rsidR="00A87C44" w:rsidRPr="00A87C44" w:rsidRDefault="00A87C44" w:rsidP="00A87C4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87C44">
        <w:rPr>
          <w:rFonts w:ascii="Tahoma" w:hAnsi="Tahoma" w:cs="Tahoma"/>
          <w:b/>
          <w:bCs/>
          <w:color w:val="000000"/>
          <w:sz w:val="18"/>
        </w:rPr>
        <w:t>ОТОПИТЕЛЬНОГО СЕЗОНА</w:t>
      </w:r>
    </w:p>
    <w:p w:rsidR="00A87C44" w:rsidRPr="00A87C44" w:rsidRDefault="00A87C44" w:rsidP="00A87C4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87C44">
        <w:rPr>
          <w:rFonts w:ascii="Tahoma" w:hAnsi="Tahoma" w:cs="Tahoma"/>
          <w:color w:val="000000"/>
          <w:sz w:val="18"/>
          <w:szCs w:val="18"/>
        </w:rPr>
        <w:t> </w:t>
      </w:r>
    </w:p>
    <w:p w:rsidR="00A87C44" w:rsidRPr="00A87C44" w:rsidRDefault="00A87C44" w:rsidP="00A87C4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87C44">
        <w:rPr>
          <w:rFonts w:ascii="Tahoma" w:hAnsi="Tahoma" w:cs="Tahoma"/>
          <w:color w:val="000000"/>
          <w:sz w:val="18"/>
          <w:szCs w:val="18"/>
        </w:rPr>
        <w:t>-печи и дымоходы не должны иметь трещины, своевременно очищаться от золы и сажи;</w:t>
      </w:r>
    </w:p>
    <w:p w:rsidR="00A87C44" w:rsidRPr="00A87C44" w:rsidRDefault="00A87C44" w:rsidP="00A87C4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87C44">
        <w:rPr>
          <w:rFonts w:ascii="Tahoma" w:hAnsi="Tahoma" w:cs="Tahoma"/>
          <w:color w:val="000000"/>
          <w:sz w:val="18"/>
          <w:szCs w:val="18"/>
        </w:rPr>
        <w:t>-очищать печи и дымоходы от сажи необходимо перед началом, а так же в течени</w:t>
      </w:r>
      <w:proofErr w:type="gramStart"/>
      <w:r w:rsidRPr="00A87C44"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 w:rsidRPr="00A87C44">
        <w:rPr>
          <w:rFonts w:ascii="Tahoma" w:hAnsi="Tahoma" w:cs="Tahoma"/>
          <w:color w:val="000000"/>
          <w:sz w:val="18"/>
          <w:szCs w:val="18"/>
        </w:rPr>
        <w:t xml:space="preserve"> всего отопительного сезона не реже одного раза в три месяца;</w:t>
      </w:r>
    </w:p>
    <w:p w:rsidR="00A87C44" w:rsidRPr="00A87C44" w:rsidRDefault="00A87C44" w:rsidP="00A87C4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87C44">
        <w:rPr>
          <w:rFonts w:ascii="Tahoma" w:hAnsi="Tahoma" w:cs="Tahoma"/>
          <w:color w:val="000000"/>
          <w:sz w:val="18"/>
          <w:szCs w:val="18"/>
        </w:rPr>
        <w:t xml:space="preserve">-на деревянном или другом полу перед топочным проемом должен </w:t>
      </w:r>
      <w:proofErr w:type="gramStart"/>
      <w:r w:rsidRPr="00A87C44">
        <w:rPr>
          <w:rFonts w:ascii="Tahoma" w:hAnsi="Tahoma" w:cs="Tahoma"/>
          <w:color w:val="000000"/>
          <w:sz w:val="18"/>
          <w:szCs w:val="18"/>
        </w:rPr>
        <w:t>находится</w:t>
      </w:r>
      <w:proofErr w:type="gramEnd"/>
      <w:r w:rsidRPr="00A87C44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A87C44">
        <w:rPr>
          <w:rFonts w:ascii="Tahoma" w:hAnsi="Tahoma" w:cs="Tahoma"/>
          <w:color w:val="000000"/>
          <w:sz w:val="18"/>
          <w:szCs w:val="18"/>
        </w:rPr>
        <w:t>предтопочный</w:t>
      </w:r>
      <w:proofErr w:type="spellEnd"/>
      <w:r w:rsidRPr="00A87C44">
        <w:rPr>
          <w:rFonts w:ascii="Tahoma" w:hAnsi="Tahoma" w:cs="Tahoma"/>
          <w:color w:val="000000"/>
          <w:sz w:val="18"/>
          <w:szCs w:val="18"/>
        </w:rPr>
        <w:t xml:space="preserve"> лист из металла размером не менее 50 </w:t>
      </w:r>
      <w:proofErr w:type="spellStart"/>
      <w:r w:rsidRPr="00A87C44">
        <w:rPr>
          <w:rFonts w:ascii="Tahoma" w:hAnsi="Tahoma" w:cs="Tahoma"/>
          <w:color w:val="000000"/>
          <w:sz w:val="18"/>
          <w:szCs w:val="18"/>
        </w:rPr>
        <w:t>х</w:t>
      </w:r>
      <w:proofErr w:type="spellEnd"/>
      <w:r w:rsidRPr="00A87C44">
        <w:rPr>
          <w:rFonts w:ascii="Tahoma" w:hAnsi="Tahoma" w:cs="Tahoma"/>
          <w:color w:val="000000"/>
          <w:sz w:val="18"/>
          <w:szCs w:val="18"/>
        </w:rPr>
        <w:t xml:space="preserve"> 70 см;</w:t>
      </w:r>
    </w:p>
    <w:p w:rsidR="00A87C44" w:rsidRPr="00A87C44" w:rsidRDefault="00A87C44" w:rsidP="00A87C4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87C44">
        <w:rPr>
          <w:rFonts w:ascii="Tahoma" w:hAnsi="Tahoma" w:cs="Tahoma"/>
          <w:color w:val="000000"/>
          <w:sz w:val="18"/>
          <w:szCs w:val="18"/>
        </w:rPr>
        <w:t>-в местах соприкосновения дымовых труб и каналов со сгораемыми конструкциями здания должна устраиваться разделка  толщиной не менее 38 см (полтора кирпича);</w:t>
      </w:r>
    </w:p>
    <w:p w:rsidR="00A87C44" w:rsidRPr="00A87C44" w:rsidRDefault="00A87C44" w:rsidP="00A87C4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87C44">
        <w:rPr>
          <w:rFonts w:ascii="Tahoma" w:hAnsi="Tahoma" w:cs="Tahoma"/>
          <w:color w:val="000000"/>
          <w:sz w:val="18"/>
          <w:szCs w:val="18"/>
        </w:rPr>
        <w:t>-отступ от сгораемого основания стены до печи выполняется шириной не менее 25 см, при этом сгораемые стены должны быть защищены слоем штукатурки или кладкой в четверть кирпича;</w:t>
      </w:r>
    </w:p>
    <w:p w:rsidR="00A87C44" w:rsidRPr="00A87C44" w:rsidRDefault="00A87C44" w:rsidP="00A87C4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87C44">
        <w:rPr>
          <w:rFonts w:ascii="Tahoma" w:hAnsi="Tahoma" w:cs="Tahoma"/>
          <w:color w:val="000000"/>
          <w:sz w:val="18"/>
          <w:szCs w:val="18"/>
        </w:rPr>
        <w:t>-дымовая труба должна быть сечением (по внутренней поверхности) не менее 14х14 см, выполняется из глиняного кирпича толщиной кладки не менее 12 см и возвышаться над крышей здания на высоту не менее 0,5 м (если она расположена на расстоянии до 1,5 м от конька) и на уровне конька (при удалении от конька свыше 1,5 м);</w:t>
      </w:r>
      <w:proofErr w:type="gramEnd"/>
    </w:p>
    <w:p w:rsidR="00A87C44" w:rsidRPr="00A87C44" w:rsidRDefault="00A87C44" w:rsidP="00A87C4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87C44">
        <w:rPr>
          <w:rFonts w:ascii="Tahoma" w:hAnsi="Tahoma" w:cs="Tahoma"/>
          <w:color w:val="000000"/>
          <w:sz w:val="18"/>
          <w:szCs w:val="18"/>
        </w:rPr>
        <w:t>- запрещено устройство дымовых труб из асбестоцементных и металлических труб запрещается;</w:t>
      </w:r>
    </w:p>
    <w:p w:rsidR="00A87C44" w:rsidRPr="00A87C44" w:rsidRDefault="00A87C44" w:rsidP="00A87C4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87C44">
        <w:rPr>
          <w:rFonts w:ascii="Tahoma" w:hAnsi="Tahoma" w:cs="Tahoma"/>
          <w:color w:val="000000"/>
          <w:sz w:val="18"/>
          <w:szCs w:val="18"/>
        </w:rPr>
        <w:t>- электропроводка не должна иметь повреждений изоляции и провисаний;</w:t>
      </w:r>
    </w:p>
    <w:p w:rsidR="00A87C44" w:rsidRPr="00A87C44" w:rsidRDefault="00A87C44" w:rsidP="00A87C4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87C44">
        <w:rPr>
          <w:rFonts w:ascii="Tahoma" w:hAnsi="Tahoma" w:cs="Tahoma"/>
          <w:color w:val="000000"/>
          <w:sz w:val="18"/>
          <w:szCs w:val="18"/>
        </w:rPr>
        <w:t>-электропроводку запрещено крепить гвоздями, прокладывать ее по сгораемым конструкциям без дополнительного слоя асбеста;</w:t>
      </w:r>
    </w:p>
    <w:p w:rsidR="00A87C44" w:rsidRPr="00A87C44" w:rsidRDefault="00A87C44" w:rsidP="00A87C4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87C44">
        <w:rPr>
          <w:rFonts w:ascii="Tahoma" w:hAnsi="Tahoma" w:cs="Tahoma"/>
          <w:color w:val="000000"/>
          <w:sz w:val="18"/>
          <w:szCs w:val="18"/>
        </w:rPr>
        <w:t>- в электросчетчиках запрещено применение нестандартных предохранителе</w:t>
      </w:r>
      <w:proofErr w:type="gramStart"/>
      <w:r w:rsidRPr="00A87C44"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 w:rsidRPr="00A87C44">
        <w:rPr>
          <w:rFonts w:ascii="Tahoma" w:hAnsi="Tahoma" w:cs="Tahoma"/>
          <w:color w:val="000000"/>
          <w:sz w:val="18"/>
          <w:szCs w:val="18"/>
        </w:rPr>
        <w:t>(жучков);</w:t>
      </w:r>
    </w:p>
    <w:p w:rsidR="00A87C44" w:rsidRPr="00A87C44" w:rsidRDefault="00A87C44" w:rsidP="00A87C4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87C44">
        <w:rPr>
          <w:rFonts w:ascii="Tahoma" w:hAnsi="Tahoma" w:cs="Tahoma"/>
          <w:color w:val="000000"/>
          <w:sz w:val="18"/>
          <w:szCs w:val="18"/>
        </w:rPr>
        <w:t>-запрещено использовать самодельные электронагревательные и электрообогревательные приборы;</w:t>
      </w:r>
    </w:p>
    <w:p w:rsidR="00A87C44" w:rsidRPr="00A87C44" w:rsidRDefault="00A87C44" w:rsidP="00A87C4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87C44">
        <w:rPr>
          <w:rFonts w:ascii="Tahoma" w:hAnsi="Tahoma" w:cs="Tahoma"/>
          <w:color w:val="000000"/>
          <w:sz w:val="18"/>
          <w:szCs w:val="18"/>
        </w:rPr>
        <w:t xml:space="preserve">- запрещено одновременное включение в </w:t>
      </w:r>
      <w:proofErr w:type="spellStart"/>
      <w:r w:rsidRPr="00A87C44">
        <w:rPr>
          <w:rFonts w:ascii="Tahoma" w:hAnsi="Tahoma" w:cs="Tahoma"/>
          <w:color w:val="000000"/>
          <w:sz w:val="18"/>
          <w:szCs w:val="18"/>
        </w:rPr>
        <w:t>электророзетку</w:t>
      </w:r>
      <w:proofErr w:type="spellEnd"/>
      <w:r w:rsidRPr="00A87C44">
        <w:rPr>
          <w:rFonts w:ascii="Tahoma" w:hAnsi="Tahoma" w:cs="Tahoma"/>
          <w:color w:val="000000"/>
          <w:sz w:val="18"/>
          <w:szCs w:val="18"/>
        </w:rPr>
        <w:t xml:space="preserve"> электроприборов большой мощности.</w:t>
      </w:r>
    </w:p>
    <w:p w:rsidR="00497210" w:rsidRPr="00A87C44" w:rsidRDefault="00497210" w:rsidP="00A87C44"/>
    <w:sectPr w:rsidR="00497210" w:rsidRPr="00A87C4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5D5472"/>
    <w:rsid w:val="00657C70"/>
    <w:rsid w:val="00691D4E"/>
    <w:rsid w:val="006E1329"/>
    <w:rsid w:val="00777664"/>
    <w:rsid w:val="007E6827"/>
    <w:rsid w:val="008171FD"/>
    <w:rsid w:val="00852C96"/>
    <w:rsid w:val="0087186F"/>
    <w:rsid w:val="0088422C"/>
    <w:rsid w:val="008B69C7"/>
    <w:rsid w:val="008C0913"/>
    <w:rsid w:val="009143A4"/>
    <w:rsid w:val="00933D66"/>
    <w:rsid w:val="00960A6A"/>
    <w:rsid w:val="009839F4"/>
    <w:rsid w:val="009D2AF5"/>
    <w:rsid w:val="00A0608B"/>
    <w:rsid w:val="00A44589"/>
    <w:rsid w:val="00A87C44"/>
    <w:rsid w:val="00AE5174"/>
    <w:rsid w:val="00B041BA"/>
    <w:rsid w:val="00B14783"/>
    <w:rsid w:val="00B32292"/>
    <w:rsid w:val="00B527A4"/>
    <w:rsid w:val="00BE00F6"/>
    <w:rsid w:val="00C13215"/>
    <w:rsid w:val="00C6591C"/>
    <w:rsid w:val="00C75A84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58</cp:revision>
  <dcterms:created xsi:type="dcterms:W3CDTF">2016-12-22T19:50:00Z</dcterms:created>
  <dcterms:modified xsi:type="dcterms:W3CDTF">2023-11-06T18:01:00Z</dcterms:modified>
</cp:coreProperties>
</file>