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D30" w:rsidRDefault="005F0D30" w:rsidP="005F0D3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СОБЛЮДАЙТЕ ПРАВИЛА ПОЖАРНОЙ БЕЗОПАСНОСТИ</w:t>
      </w:r>
    </w:p>
    <w:p w:rsidR="005F0D30" w:rsidRDefault="005F0D30" w:rsidP="005F0D30">
      <w:pPr>
        <w:pStyle w:val="1"/>
        <w:shd w:val="clear" w:color="auto" w:fill="EEEEEE"/>
        <w:spacing w:before="0" w:after="0"/>
        <w:rPr>
          <w:rFonts w:ascii="Tahoma" w:hAnsi="Tahoma" w:cs="Tahoma"/>
          <w:bCs/>
          <w:color w:val="000000"/>
          <w:sz w:val="48"/>
          <w:szCs w:val="48"/>
        </w:rPr>
      </w:pPr>
      <w:r>
        <w:rPr>
          <w:rFonts w:ascii="Tahoma" w:hAnsi="Tahoma" w:cs="Tahoma"/>
          <w:color w:val="000000"/>
          <w:u w:val="single"/>
        </w:rPr>
        <w:t>СОБЛЮДАЙТЕ ПРАВИЛА ПОЖАРНОЙ БЕЗОПАСНОСТИ</w:t>
      </w:r>
    </w:p>
    <w:p w:rsidR="005F0D30" w:rsidRDefault="005F0D30" w:rsidP="005F0D30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D30" w:rsidRDefault="005F0D30" w:rsidP="005F0D30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D30" w:rsidRDefault="005F0D30" w:rsidP="005F0D30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  <w:u w:val="single"/>
        </w:rPr>
        <w:t>Каждые сутки в Курской области происходит в среднем пять и более    пожаров, почти каждые три дня гибнут люди. Более 70% пожаров и около 95% погибших приходится на жилой сектор.</w:t>
      </w:r>
    </w:p>
    <w:p w:rsidR="005F0D30" w:rsidRDefault="005F0D30" w:rsidP="005F0D30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Источником большинства пожаров служат:</w:t>
      </w:r>
    </w:p>
    <w:p w:rsidR="005F0D30" w:rsidRDefault="005F0D30" w:rsidP="005F0D30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нарушение правил безопасности при обращении с огнем, в том числе при курении и детская шалость;</w:t>
      </w:r>
    </w:p>
    <w:p w:rsidR="005F0D30" w:rsidRDefault="005F0D30" w:rsidP="005F0D30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нарушение правил устройства и эксплуатации электрооборудования;</w:t>
      </w:r>
    </w:p>
    <w:p w:rsidR="005F0D30" w:rsidRDefault="005F0D30" w:rsidP="005F0D30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неисправности печей и дымоходов.</w:t>
      </w:r>
    </w:p>
    <w:p w:rsidR="005F0D30" w:rsidRDefault="005F0D30" w:rsidP="005F0D30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Рекомендуем вам ознакомиться с правилами пожарной безопасности, которые позволят избежать беды.</w:t>
      </w:r>
    </w:p>
    <w:p w:rsidR="005F0D30" w:rsidRDefault="005F0D30" w:rsidP="005F0D30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жилых домах запрещается хранить и применять в больших количествах пожароопасные вещества и материалы, и категорически недопустимо хранить и применять взрывоопасные и взрывопожароопасные вещества и материалы.</w:t>
      </w:r>
    </w:p>
    <w:p w:rsidR="005F0D30" w:rsidRDefault="005F0D30" w:rsidP="005F0D30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допускается хранение баллонов с горючими газами в помещениях жилых домов (в том числе на кухнях), категорически опасно размещать газовые баллоны в коридорах (тамбурах) - на путях эвакуации, в подвальных и чердачных помещениях. Газовые баллоны (рабочий и запасной) для снабжения газом бытовых газовых приборов (кухонных плит) должны, как правило, располагаться вне зданий в пристройке (шкафу или под кожухом, закрывающим верхнюю часть баллонов и редуктор) у глухого простенка стены на расстоянии не ближе 5 метров от входа в здание. Пристройка и шкафы для газовых баллонов должны закрываться на замок, иметь жалюзи для проветривания, а также предупреждающую надпись «Огнеопасно. Газ».</w:t>
      </w:r>
    </w:p>
    <w:p w:rsidR="005F0D30" w:rsidRDefault="005F0D30" w:rsidP="005F0D30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При использовании газовых установок запрещается: эксплуатация газовых приборов при утечке газа; присоединение (ремонт) деталей газовой арматуры с помощью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искрообразующего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инструмента; проверка герметичности соединений газовой арматуры с помощью источников открытого пламени. Помещение, в котором установлена газовая плита, необходимо регулярно проветривать.</w:t>
      </w:r>
    </w:p>
    <w:p w:rsidR="005F0D30" w:rsidRDefault="005F0D30" w:rsidP="005F0D30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отсутствии на длительное время (отпуск, командировка и т.п.) электросеть должна быть обесточена, вентили газового оборудования должны быть плотно закрыты.</w:t>
      </w:r>
    </w:p>
    <w:p w:rsidR="005F0D30" w:rsidRDefault="005F0D30" w:rsidP="005F0D30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Опасно пользоваться бытовыми электронагревательными приборами (кипятильниками, электрочайниками, электроутюгами, электроплитками и т.п.), не имеющими устройств тепловой защиты и кустарного производства, а также без подставок из негорючих теплоизоляционных материалов.</w:t>
      </w:r>
    </w:p>
    <w:p w:rsidR="005F0D30" w:rsidRDefault="005F0D30" w:rsidP="005F0D30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допускайте курение и применение открытого огня в подвалах, на чердаках, надворных постройках (сараях), в помещениях, где хранятся легковоспламеняющиеся (например, бензин) и горючие жидкости.</w:t>
      </w:r>
    </w:p>
    <w:p w:rsidR="005F0D30" w:rsidRDefault="005F0D30" w:rsidP="005F0D30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Перед началом отопительного сезона проверьте состояние печного отопление, произведите очистку дымохода от сажи. При наличии трещин оштукатурьте их, произведите побелку печи – это поможет вам при эксплуатации печи обнаружить даже незначительные трещины (по наличию следов копоти на побелке). Категорически недопустимо устраивать горизонтальные участки дымоходов в чердаках (так называемые боровки): в них скапливается сажа, способная к самопроизвольному загоранию. Перед топочными отверстиями на деревянном полу должен быть закреплен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предтопочный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металлический лист, препятствующий загоранию пола от выпадающих углей. Топка печи должна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производится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только взрослыми. Не разжигайте печь бензином, керосином и другими легковоспламеняющимися жидкостями. Не производите топку печи с открытой дверцей. Опасно сушить дрова или одежду вблизи печи или на ней.</w:t>
      </w:r>
    </w:p>
    <w:p w:rsidR="005F0D30" w:rsidRDefault="005F0D30" w:rsidP="005F0D30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Постарайтесь заблаговременно приобрести огнетушитель и бытовые индивидуальными средствами защиты органов дыхания (по количеству членов семьи), которые следует хранить в доступном месте.</w:t>
      </w:r>
    </w:p>
    <w:p w:rsidR="005F0D30" w:rsidRDefault="005F0D30" w:rsidP="005F0D30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При  эксплуатации  электроустановок запрещается:  использовать электрооборудование,  имеющее неисправности, а также эксплуатировать электропровода и кабели с поврежденной или потерявшей защитные свойства изоляцией, оклеивать электропровода обоями; оставлять без присмотра телевизоры и другое электрооборудование, размещать электрообогревательные приборы вблизи сгораемых предметов и материалов; пользоваться поврежденными розетками, рубильниками, другими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электроустановочными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изделиями;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рассеивателями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), предусмотренными конструкцией светильника; использовать в аппаратах защиты некалиброванные плавкие вставки.</w:t>
      </w:r>
    </w:p>
    <w:p w:rsidR="005F0D30" w:rsidRDefault="005F0D30" w:rsidP="005F0D30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допускайте игры детей со спичками: храните спички в недоступных для них местах.</w:t>
      </w:r>
    </w:p>
    <w:p w:rsidR="005F0D30" w:rsidRDefault="005F0D30" w:rsidP="005F0D30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  <w:u w:val="single"/>
        </w:rPr>
        <w:t>Если произошел пожар.</w:t>
      </w:r>
    </w:p>
    <w:p w:rsidR="005F0D30" w:rsidRDefault="005F0D30" w:rsidP="005F0D30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вызовите пожарную охрану: по городскому телефону «01» или мобильному телефону «112» (бесплатно);</w:t>
      </w:r>
    </w:p>
    <w:p w:rsidR="005F0D30" w:rsidRDefault="005F0D30" w:rsidP="005F0D30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примите меры по эвакуации детей и престарелых людей из горящего помещения (здания);</w:t>
      </w:r>
    </w:p>
    <w:p w:rsidR="005F0D30" w:rsidRDefault="005F0D30" w:rsidP="005F0D30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приступите к тушению имеющимися средствами, если пожар не удалось ликвидировать в начальной стадии, немедленно покиньте горящее помещение (здание);</w:t>
      </w:r>
    </w:p>
    <w:p w:rsidR="005F0D30" w:rsidRDefault="005F0D30" w:rsidP="005F0D30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примите меры по оказанию первой доврачебной помощи пострадавшим.</w:t>
      </w:r>
    </w:p>
    <w:p w:rsidR="005F0D30" w:rsidRDefault="005F0D30" w:rsidP="005F0D30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Граждане!  Берегите свой дом от пожара!</w:t>
      </w:r>
    </w:p>
    <w:p w:rsidR="005F0D30" w:rsidRDefault="005F0D30" w:rsidP="005F0D30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0D30" w:rsidRDefault="005F0D30" w:rsidP="005F0D3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u w:val="single"/>
        </w:rPr>
        <w:t>ПОЖАР ЛЕГЧЕ ПРЕДУПРЕДИТЬ, ЧЕМ ПОТУШИТЬ!</w:t>
      </w:r>
    </w:p>
    <w:p w:rsidR="005F0D30" w:rsidRDefault="005F0D30" w:rsidP="005F0D30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7210" w:rsidRPr="005F0D30" w:rsidRDefault="00497210" w:rsidP="005F0D30"/>
    <w:sectPr w:rsidR="00497210" w:rsidRPr="005F0D30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168D1"/>
    <w:rsid w:val="00027E72"/>
    <w:rsid w:val="00030984"/>
    <w:rsid w:val="000439CA"/>
    <w:rsid w:val="0007005E"/>
    <w:rsid w:val="000A7FB7"/>
    <w:rsid w:val="000F2A2D"/>
    <w:rsid w:val="000F5DA7"/>
    <w:rsid w:val="001812DD"/>
    <w:rsid w:val="001A3E74"/>
    <w:rsid w:val="001E20D8"/>
    <w:rsid w:val="001E56B2"/>
    <w:rsid w:val="00205FEF"/>
    <w:rsid w:val="0027008F"/>
    <w:rsid w:val="002A2265"/>
    <w:rsid w:val="002B7972"/>
    <w:rsid w:val="00350735"/>
    <w:rsid w:val="003C2F46"/>
    <w:rsid w:val="003D0C34"/>
    <w:rsid w:val="003D452B"/>
    <w:rsid w:val="003D5E5E"/>
    <w:rsid w:val="00444C47"/>
    <w:rsid w:val="004647D8"/>
    <w:rsid w:val="00497210"/>
    <w:rsid w:val="004C2542"/>
    <w:rsid w:val="00507A86"/>
    <w:rsid w:val="00511A60"/>
    <w:rsid w:val="00542CBC"/>
    <w:rsid w:val="00544CC9"/>
    <w:rsid w:val="005C591A"/>
    <w:rsid w:val="005D5472"/>
    <w:rsid w:val="005F0D30"/>
    <w:rsid w:val="00657C70"/>
    <w:rsid w:val="006908F3"/>
    <w:rsid w:val="00691D4E"/>
    <w:rsid w:val="006D311F"/>
    <w:rsid w:val="006E1329"/>
    <w:rsid w:val="00712702"/>
    <w:rsid w:val="00777664"/>
    <w:rsid w:val="007E6827"/>
    <w:rsid w:val="008150C0"/>
    <w:rsid w:val="008171FD"/>
    <w:rsid w:val="00852C96"/>
    <w:rsid w:val="0087186F"/>
    <w:rsid w:val="0088422C"/>
    <w:rsid w:val="00897255"/>
    <w:rsid w:val="008B69C7"/>
    <w:rsid w:val="008C0913"/>
    <w:rsid w:val="009143A4"/>
    <w:rsid w:val="00933D66"/>
    <w:rsid w:val="0093754C"/>
    <w:rsid w:val="00960A6A"/>
    <w:rsid w:val="00976EF9"/>
    <w:rsid w:val="009839F4"/>
    <w:rsid w:val="009D2AF5"/>
    <w:rsid w:val="009E47AE"/>
    <w:rsid w:val="009F04F4"/>
    <w:rsid w:val="00A0608B"/>
    <w:rsid w:val="00A44589"/>
    <w:rsid w:val="00A67C99"/>
    <w:rsid w:val="00A87C44"/>
    <w:rsid w:val="00A972D3"/>
    <w:rsid w:val="00A97E15"/>
    <w:rsid w:val="00AE5174"/>
    <w:rsid w:val="00B041BA"/>
    <w:rsid w:val="00B14783"/>
    <w:rsid w:val="00B32292"/>
    <w:rsid w:val="00B527A4"/>
    <w:rsid w:val="00BC6ED6"/>
    <w:rsid w:val="00BE00F6"/>
    <w:rsid w:val="00C13215"/>
    <w:rsid w:val="00C6591C"/>
    <w:rsid w:val="00C65BE8"/>
    <w:rsid w:val="00C75A84"/>
    <w:rsid w:val="00CA533D"/>
    <w:rsid w:val="00CA57C9"/>
    <w:rsid w:val="00D25649"/>
    <w:rsid w:val="00D27621"/>
    <w:rsid w:val="00D5123A"/>
    <w:rsid w:val="00DB4841"/>
    <w:rsid w:val="00E54441"/>
    <w:rsid w:val="00E646AE"/>
    <w:rsid w:val="00E7320A"/>
    <w:rsid w:val="00E87030"/>
    <w:rsid w:val="00EB2595"/>
    <w:rsid w:val="00EB44E7"/>
    <w:rsid w:val="00EB75A7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2</Pages>
  <Words>723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91</cp:revision>
  <dcterms:created xsi:type="dcterms:W3CDTF">2016-12-22T19:50:00Z</dcterms:created>
  <dcterms:modified xsi:type="dcterms:W3CDTF">2023-11-06T18:23:00Z</dcterms:modified>
</cp:coreProperties>
</file>