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4DE" w:rsidRPr="007729BA" w:rsidRDefault="00AB14DE" w:rsidP="00AB1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29BA">
        <w:rPr>
          <w:rFonts w:ascii="Times New Roman" w:hAnsi="Times New Roman" w:cs="Times New Roman"/>
          <w:sz w:val="28"/>
          <w:szCs w:val="28"/>
        </w:rPr>
        <w:t>Мониторинг выполнения муниципальной   программы «</w:t>
      </w:r>
      <w:r w:rsidRPr="007729BA">
        <w:rPr>
          <w:rFonts w:ascii="Times New Roman" w:eastAsia="Times New Roman" w:hAnsi="Times New Roman" w:cs="Times New Roman"/>
          <w:sz w:val="28"/>
          <w:szCs w:val="28"/>
        </w:rPr>
        <w:t xml:space="preserve">Энергосбережение и повышение энергетической эффективности </w:t>
      </w:r>
      <w:proofErr w:type="spellStart"/>
      <w:r w:rsidRPr="007729BA">
        <w:rPr>
          <w:rFonts w:ascii="Times New Roman" w:eastAsia="Times New Roman" w:hAnsi="Times New Roman" w:cs="Times New Roman"/>
          <w:sz w:val="28"/>
          <w:szCs w:val="28"/>
        </w:rPr>
        <w:t>Амосовского</w:t>
      </w:r>
      <w:proofErr w:type="spellEnd"/>
      <w:r w:rsidRPr="007729BA">
        <w:rPr>
          <w:rFonts w:ascii="Times New Roman" w:eastAsia="Times New Roman" w:hAnsi="Times New Roman" w:cs="Times New Roman"/>
          <w:sz w:val="28"/>
          <w:szCs w:val="28"/>
        </w:rPr>
        <w:t xml:space="preserve"> сельсовета </w:t>
      </w:r>
      <w:proofErr w:type="spellStart"/>
      <w:r w:rsidRPr="007729BA">
        <w:rPr>
          <w:rFonts w:ascii="Times New Roman" w:eastAsia="Times New Roman" w:hAnsi="Times New Roman" w:cs="Times New Roman"/>
          <w:sz w:val="28"/>
          <w:szCs w:val="28"/>
        </w:rPr>
        <w:t>Медвенского</w:t>
      </w:r>
      <w:proofErr w:type="spellEnd"/>
      <w:r w:rsidRPr="007729BA">
        <w:rPr>
          <w:rFonts w:ascii="Times New Roman" w:eastAsia="Times New Roman" w:hAnsi="Times New Roman" w:cs="Times New Roman"/>
          <w:sz w:val="28"/>
          <w:szCs w:val="28"/>
        </w:rPr>
        <w:t xml:space="preserve"> района</w:t>
      </w:r>
      <w:r w:rsidRPr="007729B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Курской области на период 2010 – 2015 годы и на перспективу до 2020 года»</w:t>
      </w:r>
    </w:p>
    <w:p w:rsidR="00AB14DE" w:rsidRPr="007729BA" w:rsidRDefault="00AB14DE" w:rsidP="00AB14DE">
      <w:pPr>
        <w:pStyle w:val="60"/>
        <w:shd w:val="clear" w:color="auto" w:fill="auto"/>
        <w:tabs>
          <w:tab w:val="left" w:pos="9355"/>
        </w:tabs>
        <w:spacing w:line="240" w:lineRule="auto"/>
        <w:ind w:left="20" w:right="-1"/>
        <w:jc w:val="center"/>
        <w:rPr>
          <w:sz w:val="28"/>
          <w:szCs w:val="28"/>
        </w:rPr>
      </w:pPr>
      <w:r w:rsidRPr="007729BA">
        <w:rPr>
          <w:sz w:val="28"/>
          <w:szCs w:val="28"/>
        </w:rPr>
        <w:t>за 2013 год.</w:t>
      </w:r>
    </w:p>
    <w:p w:rsidR="00AB14DE" w:rsidRPr="007729BA" w:rsidRDefault="00AB14DE" w:rsidP="00AB1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>За период реализации целевой программы были выполнены следующие мероприятия: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>В 2012 году к отопительному сезону проведено энергетическое обследование отопительной системы здания Дома культуры, а так же управляющей компанией 1-го многоквартирного дома.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>За 2012-2013 год на индивидуальное отопление с установкой индивидуальных приборов учета природного газа перешли 4 дома. В 2013 году подготовлены документы для перехода на индивидуальное отопление 3 дома. Ведется работа по перехо</w:t>
      </w:r>
      <w:r>
        <w:rPr>
          <w:rFonts w:ascii="Times New Roman" w:eastAsia="Times New Roman" w:hAnsi="Times New Roman" w:cs="Times New Roman"/>
          <w:sz w:val="28"/>
          <w:szCs w:val="28"/>
        </w:rPr>
        <w:t>ду их на</w:t>
      </w:r>
      <w:r w:rsidRPr="007729BA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индивидуальное отопление.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сельсовета находятся 2 </w:t>
      </w:r>
      <w:proofErr w:type="gramStart"/>
      <w:r w:rsidRPr="007729BA">
        <w:rPr>
          <w:rFonts w:ascii="Times New Roman" w:eastAsia="Times New Roman" w:hAnsi="Times New Roman" w:cs="Times New Roman"/>
          <w:sz w:val="28"/>
          <w:szCs w:val="28"/>
        </w:rPr>
        <w:t>многоквартирных</w:t>
      </w:r>
      <w:proofErr w:type="gramEnd"/>
      <w:r w:rsidRPr="007729BA">
        <w:rPr>
          <w:rFonts w:ascii="Times New Roman" w:eastAsia="Times New Roman" w:hAnsi="Times New Roman" w:cs="Times New Roman"/>
          <w:sz w:val="28"/>
          <w:szCs w:val="28"/>
        </w:rPr>
        <w:t xml:space="preserve"> дома, которые оснащены </w:t>
      </w:r>
      <w:proofErr w:type="spellStart"/>
      <w:r w:rsidRPr="007729BA">
        <w:rPr>
          <w:rFonts w:ascii="Times New Roman" w:eastAsia="Times New Roman" w:hAnsi="Times New Roman" w:cs="Times New Roman"/>
          <w:sz w:val="28"/>
          <w:szCs w:val="28"/>
        </w:rPr>
        <w:t>общедомовыми</w:t>
      </w:r>
      <w:proofErr w:type="spellEnd"/>
      <w:r w:rsidRPr="007729BA">
        <w:rPr>
          <w:rFonts w:ascii="Times New Roman" w:eastAsia="Times New Roman" w:hAnsi="Times New Roman" w:cs="Times New Roman"/>
          <w:sz w:val="28"/>
          <w:szCs w:val="28"/>
        </w:rPr>
        <w:t xml:space="preserve"> приборами учета расхода холодной воды, электрической энергии. По состоянию на 01.01.2014 года установлено индивидуальных приборов учета в индивидуальных домах: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>холодная вода -  74,7% от общего числа индивидуальных домов;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>электрическая энергия – 100 %;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>природный газ – 63,4%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 xml:space="preserve">Собственники многоквартирных домов производят утепление квартир и мест общего пользования (установка пластиковых стеклопакетов, теплоотражающих пленок и прокладок для окон, теплоотражающих экранов за радиаторами, промывка систем отопления и др.). 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>Объекты водоснабжения (водозаборные скважины, водонапорные башни и сети) находятся в муниципальной собственности и обслуживаются АНА «Водоснабжение «Амосовский сельсовет». В настоящее время проводится утепление входных дверей водозаборных скважин.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9BA">
        <w:rPr>
          <w:rFonts w:ascii="Times New Roman" w:eastAsia="Times New Roman" w:hAnsi="Times New Roman" w:cs="Times New Roman"/>
          <w:sz w:val="28"/>
          <w:szCs w:val="28"/>
        </w:rPr>
        <w:t>Имущества в сфере электроэнергетики в муниципальной собственности нет.</w:t>
      </w:r>
    </w:p>
    <w:p w:rsidR="00AB14DE" w:rsidRPr="007729BA" w:rsidRDefault="00AB14DE" w:rsidP="00AB1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BA">
        <w:rPr>
          <w:rFonts w:ascii="Times New Roman" w:hAnsi="Times New Roman" w:cs="Times New Roman"/>
          <w:sz w:val="28"/>
          <w:szCs w:val="28"/>
        </w:rPr>
        <w:t xml:space="preserve"> На основе проведенной оценки эффективности реализации Программы могут быть сделаны следующие выводы:</w:t>
      </w:r>
    </w:p>
    <w:p w:rsidR="00AB14DE" w:rsidRPr="007729BA" w:rsidRDefault="00AB14DE" w:rsidP="00AB14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9BA">
        <w:rPr>
          <w:rFonts w:ascii="Times New Roman" w:hAnsi="Times New Roman" w:cs="Times New Roman"/>
          <w:sz w:val="28"/>
          <w:szCs w:val="28"/>
        </w:rPr>
        <w:t>эффективность реализации Программы повысилась.</w:t>
      </w:r>
    </w:p>
    <w:p w:rsidR="00AB14DE" w:rsidRPr="007729BA" w:rsidRDefault="00AB14DE" w:rsidP="00AB1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4DE" w:rsidRPr="007729BA" w:rsidRDefault="00AB14DE" w:rsidP="00AB1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4DE" w:rsidRPr="007729BA" w:rsidRDefault="00AB14DE" w:rsidP="00AB1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4DE" w:rsidRPr="007729BA" w:rsidRDefault="00AB14DE" w:rsidP="00AB1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29B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AB14DE" w:rsidRPr="007729BA" w:rsidRDefault="00AB14DE" w:rsidP="00AB1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29BA">
        <w:rPr>
          <w:rFonts w:ascii="Times New Roman" w:hAnsi="Times New Roman" w:cs="Times New Roman"/>
          <w:sz w:val="28"/>
          <w:szCs w:val="28"/>
        </w:rPr>
        <w:t>Амосовского</w:t>
      </w:r>
      <w:proofErr w:type="spellEnd"/>
      <w:r w:rsidRPr="007729BA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  С.Н. Харитонова</w:t>
      </w:r>
    </w:p>
    <w:p w:rsidR="00AB14DE" w:rsidRPr="007729BA" w:rsidRDefault="00AB14DE" w:rsidP="00AB14D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14DE" w:rsidRDefault="00AB14DE" w:rsidP="00AB14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14DE" w:rsidRDefault="00AB14DE" w:rsidP="00AB14DE">
      <w:pPr>
        <w:spacing w:after="0"/>
      </w:pPr>
    </w:p>
    <w:p w:rsidR="0045048C" w:rsidRDefault="0045048C"/>
    <w:sectPr w:rsidR="00450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B14DE"/>
    <w:rsid w:val="0045048C"/>
    <w:rsid w:val="00AB1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AB14D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B14D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2014-01-04T10:12:00Z</dcterms:created>
  <dcterms:modified xsi:type="dcterms:W3CDTF">2014-01-04T10:12:00Z</dcterms:modified>
</cp:coreProperties>
</file>