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D91" w:rsidRPr="001A2D91" w:rsidRDefault="001A2D91" w:rsidP="001A2D9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1A2D9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РОССИЙСКАЯ ФЕДЕРАЦИЯ</w:t>
      </w:r>
    </w:p>
    <w:p w:rsidR="001A2D91" w:rsidRPr="001A2D91" w:rsidRDefault="001A2D91" w:rsidP="001A2D9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1A2D9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КУРСКАЯ ОБЛАСТЬ МЕДВЕНСКИЙ РАЙОН</w:t>
      </w:r>
    </w:p>
    <w:p w:rsidR="001A2D91" w:rsidRPr="001A2D91" w:rsidRDefault="001A2D91" w:rsidP="001A2D9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1A2D9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1A2D91" w:rsidRPr="001A2D91" w:rsidRDefault="001A2D91" w:rsidP="001A2D9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1A2D9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СОБРАНИЕ ДЕПУТАТОВ</w:t>
      </w:r>
    </w:p>
    <w:p w:rsidR="001A2D91" w:rsidRPr="001A2D91" w:rsidRDefault="001A2D91" w:rsidP="001A2D9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1A2D9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АМОСОВСКОГО СЕЛЬСОВЕТА</w:t>
      </w:r>
    </w:p>
    <w:p w:rsidR="001A2D91" w:rsidRPr="001A2D91" w:rsidRDefault="001A2D91" w:rsidP="001A2D9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1A2D9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1A2D91" w:rsidRPr="001A2D91" w:rsidRDefault="001A2D91" w:rsidP="001A2D9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1A2D9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РЕШЕНИЕ</w:t>
      </w:r>
    </w:p>
    <w:p w:rsidR="001A2D91" w:rsidRPr="001A2D91" w:rsidRDefault="001A2D91" w:rsidP="001A2D9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1A2D91" w:rsidRPr="001A2D91" w:rsidRDefault="001A2D91" w:rsidP="001A2D9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от 29.11.2021 года                              № 59/312</w:t>
      </w:r>
    </w:p>
    <w:p w:rsidR="001A2D91" w:rsidRPr="001A2D91" w:rsidRDefault="001A2D91" w:rsidP="001A2D9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1A2D9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1A2D91" w:rsidRPr="001A2D91" w:rsidRDefault="001A2D91" w:rsidP="001A2D9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1A2D9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О порядке определения цены земельных участков при заключении договоров купли-продажи земельных участков, находящихся в муниципальной собственности муниц</w:t>
      </w:r>
      <w:r w:rsidRPr="001A2D9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и</w:t>
      </w:r>
      <w:r w:rsidRPr="001A2D9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пального образования «</w:t>
      </w:r>
      <w:proofErr w:type="spellStart"/>
      <w:r w:rsidRPr="001A2D9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Амосовский</w:t>
      </w:r>
      <w:proofErr w:type="spellEnd"/>
      <w:r w:rsidRPr="001A2D9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сельсовет» </w:t>
      </w:r>
      <w:proofErr w:type="spellStart"/>
      <w:r w:rsidRPr="001A2D9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Медвенского</w:t>
      </w:r>
      <w:proofErr w:type="spellEnd"/>
      <w:r w:rsidRPr="001A2D9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района Курской области, без проведения торгов</w:t>
      </w:r>
    </w:p>
    <w:p w:rsidR="001A2D91" w:rsidRPr="001A2D91" w:rsidRDefault="001A2D91" w:rsidP="001A2D9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1A2D9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1A2D91" w:rsidRPr="001A2D91" w:rsidRDefault="001A2D91" w:rsidP="001A2D9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1A2D9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1A2D91" w:rsidRPr="001A2D91" w:rsidRDefault="001A2D91" w:rsidP="001A2D9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 соответствии с подпунктом 3 пункта 2 статьи 39.4 Земельного кодекса Российской Федерации, постановлением Администрации Курской области от 27.02.2015 № 97-па «Об утверждении Порядка определения цены земельных участков при заключении договоров купли-продажи земельных уч</w:t>
      </w: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стков, находящихся в государственной собственности Курской области, и земельных участков, г</w:t>
      </w: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сударственная собственность на которые не разграничена, на территории Курской области, прио</w:t>
      </w: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б</w:t>
      </w: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ретаемых без проведения торгов», Собрание депутатов </w:t>
      </w:r>
      <w:proofErr w:type="spellStart"/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</w:t>
      </w:r>
      <w:proofErr w:type="gramEnd"/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</w:t>
      </w:r>
      <w:proofErr w:type="spellStart"/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</w:t>
      </w: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й</w:t>
      </w: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она Курской области РЕШИЛО:</w:t>
      </w:r>
    </w:p>
    <w:p w:rsidR="001A2D91" w:rsidRPr="001A2D91" w:rsidRDefault="001A2D91" w:rsidP="001A2D9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1. Утвердить прилагаемый Порядок определения цены земельных участков при заключении дог</w:t>
      </w: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воров купли-продажи земельных участков, находящихся в муниципальной собственности муниц</w:t>
      </w: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пального образования «</w:t>
      </w:r>
      <w:proofErr w:type="spellStart"/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Амосовский</w:t>
      </w:r>
      <w:proofErr w:type="spellEnd"/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сельсовет» </w:t>
      </w:r>
      <w:proofErr w:type="spellStart"/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 области, без пров</w:t>
      </w: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дения торгов.</w:t>
      </w:r>
    </w:p>
    <w:p w:rsidR="001A2D91" w:rsidRPr="001A2D91" w:rsidRDefault="001A2D91" w:rsidP="001A2D9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2. Настоящее решение вступает в силу после его официального опубликования (обнародования) в порядке, установленном Уставом муниципального образования «</w:t>
      </w:r>
      <w:proofErr w:type="spellStart"/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Амосовский</w:t>
      </w:r>
      <w:proofErr w:type="spellEnd"/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сельсовет» </w:t>
      </w:r>
      <w:proofErr w:type="spellStart"/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</w:t>
      </w: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</w:t>
      </w: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ского</w:t>
      </w:r>
      <w:proofErr w:type="spellEnd"/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 области и распространяется на правоотношения, возникшие с 1 марта 2015 года.</w:t>
      </w:r>
    </w:p>
    <w:p w:rsidR="001A2D91" w:rsidRPr="001A2D91" w:rsidRDefault="001A2D91" w:rsidP="001A2D9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1A2D91" w:rsidRPr="001A2D91" w:rsidRDefault="001A2D91" w:rsidP="001A2D9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1A2D91" w:rsidRPr="001A2D91" w:rsidRDefault="001A2D91" w:rsidP="001A2D9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Председатель Собрания депутатов</w:t>
      </w:r>
    </w:p>
    <w:p w:rsidR="001A2D91" w:rsidRPr="001A2D91" w:rsidRDefault="001A2D91" w:rsidP="001A2D9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spellStart"/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</w:t>
      </w:r>
    </w:p>
    <w:p w:rsidR="001A2D91" w:rsidRPr="001A2D91" w:rsidRDefault="001A2D91" w:rsidP="001A2D9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spellStart"/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                                                                           О.М. </w:t>
      </w:r>
      <w:proofErr w:type="spellStart"/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Горякина</w:t>
      </w:r>
      <w:proofErr w:type="spellEnd"/>
    </w:p>
    <w:p w:rsidR="001A2D91" w:rsidRPr="001A2D91" w:rsidRDefault="001A2D91" w:rsidP="001A2D9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1A2D91" w:rsidRPr="001A2D91" w:rsidRDefault="001A2D91" w:rsidP="001A2D9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1A2D91" w:rsidRPr="001A2D91" w:rsidRDefault="001A2D91" w:rsidP="001A2D9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Глава </w:t>
      </w:r>
      <w:proofErr w:type="spellStart"/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</w:t>
      </w:r>
    </w:p>
    <w:p w:rsidR="001A2D91" w:rsidRPr="001A2D91" w:rsidRDefault="001A2D91" w:rsidP="001A2D9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spellStart"/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                                                                            Т.В. Иванова</w:t>
      </w:r>
    </w:p>
    <w:p w:rsidR="001A2D91" w:rsidRPr="001A2D91" w:rsidRDefault="001A2D91" w:rsidP="001A2D9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Утвержден</w:t>
      </w:r>
    </w:p>
    <w:p w:rsidR="001A2D91" w:rsidRPr="001A2D91" w:rsidRDefault="001A2D91" w:rsidP="001A2D9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решением Собрания депутатов</w:t>
      </w:r>
    </w:p>
    <w:p w:rsidR="001A2D91" w:rsidRPr="001A2D91" w:rsidRDefault="001A2D91" w:rsidP="001A2D9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spellStart"/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</w:t>
      </w:r>
    </w:p>
    <w:p w:rsidR="001A2D91" w:rsidRPr="001A2D91" w:rsidRDefault="001A2D91" w:rsidP="001A2D9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spellStart"/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</w:t>
      </w:r>
    </w:p>
    <w:p w:rsidR="001A2D91" w:rsidRPr="001A2D91" w:rsidRDefault="001A2D91" w:rsidP="001A2D9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от 29.11.2021 № 59/312</w:t>
      </w:r>
    </w:p>
    <w:p w:rsidR="001A2D91" w:rsidRPr="001A2D91" w:rsidRDefault="001A2D91" w:rsidP="001A2D9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1A2D91" w:rsidRPr="001A2D91" w:rsidRDefault="001A2D91" w:rsidP="001A2D9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1A2D9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Порядок</w:t>
      </w:r>
    </w:p>
    <w:p w:rsidR="001A2D91" w:rsidRPr="001A2D91" w:rsidRDefault="001A2D91" w:rsidP="001A2D9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1A2D9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определения цены земельных участков при заключении договоров купли-продажи з</w:t>
      </w:r>
      <w:r w:rsidRPr="001A2D9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е</w:t>
      </w:r>
      <w:r w:rsidRPr="001A2D9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мельных участков, находящихся в муниципальной собственности муниципального о</w:t>
      </w:r>
      <w:r w:rsidRPr="001A2D9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б</w:t>
      </w:r>
      <w:r w:rsidRPr="001A2D9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разования «</w:t>
      </w:r>
      <w:proofErr w:type="spellStart"/>
      <w:r w:rsidRPr="001A2D9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Амосовский</w:t>
      </w:r>
      <w:proofErr w:type="spellEnd"/>
      <w:r w:rsidRPr="001A2D9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сельсовет» </w:t>
      </w:r>
      <w:proofErr w:type="spellStart"/>
      <w:r w:rsidRPr="001A2D9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Медвенского</w:t>
      </w:r>
      <w:proofErr w:type="spellEnd"/>
      <w:r w:rsidRPr="001A2D9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района Курской области, без пров</w:t>
      </w:r>
      <w:r w:rsidRPr="001A2D9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е</w:t>
      </w:r>
      <w:r w:rsidRPr="001A2D9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дения торгов</w:t>
      </w:r>
    </w:p>
    <w:p w:rsidR="001A2D91" w:rsidRPr="001A2D91" w:rsidRDefault="001A2D91" w:rsidP="001A2D9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1A2D91" w:rsidRPr="001A2D91" w:rsidRDefault="001A2D91" w:rsidP="001A2D9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1. Настоящий Порядок разработан в соответствии с подпунктом 3 пункта 2 статьи 39.4 Земельного кодекса Российской Федерации и устанавливает порядок определения цены земельных участков при заключении договоров купли-продажи земельных участков, находящихся в муниципальной собственности муниципального образования «</w:t>
      </w:r>
      <w:proofErr w:type="spellStart"/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Амосовский</w:t>
      </w:r>
      <w:proofErr w:type="spellEnd"/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сельсовет» </w:t>
      </w:r>
      <w:proofErr w:type="spellStart"/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 области.</w:t>
      </w:r>
    </w:p>
    <w:p w:rsidR="001A2D91" w:rsidRPr="001A2D91" w:rsidRDefault="001A2D91" w:rsidP="001A2D9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Цена продажи земельного участка, находящегося в муниципальной собственности муниципального образования «</w:t>
      </w:r>
      <w:proofErr w:type="spellStart"/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Амосовский</w:t>
      </w:r>
      <w:proofErr w:type="spellEnd"/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сельсовет» </w:t>
      </w:r>
      <w:proofErr w:type="spellStart"/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 области (далее - земельный участок), определяется в размере его кадастровой стоимости, за исключением случаев, предусмо</w:t>
      </w: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</w:t>
      </w: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ренных настоящим Порядком.</w:t>
      </w:r>
    </w:p>
    <w:p w:rsidR="001A2D91" w:rsidRPr="001A2D91" w:rsidRDefault="001A2D91" w:rsidP="001A2D9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lastRenderedPageBreak/>
        <w:t>2. Цена продажи земельного участка, на котором расположены здания, сооружения, собственникам таких зданий, сооружений либо помещений в них в случаях, предусмотренных статьей 39.20 З</w:t>
      </w: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мельного кодекса Российской Федерации, определяется в размере 50 процентов от кадастровой стоимости земельного участка.</w:t>
      </w:r>
    </w:p>
    <w:p w:rsidR="001A2D91" w:rsidRPr="001A2D91" w:rsidRDefault="001A2D91" w:rsidP="001A2D9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3. Цена продажи земельного участка, предоставленного для ведения личного подсобного, дачного хозяйства, садоводства, индивидуального гаражного или индивидуального жилищного строител</w:t>
      </w: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ь</w:t>
      </w: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ства гражданину, являющемуся собственником здания или сооружения, возведенных в соответс</w:t>
      </w: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</w:t>
      </w: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вии с разрешенным использованием земельного участка и расположенных на приобретаемом з</w:t>
      </w: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мельном участке, определяется в размере 10 процентов от кадастровой стоимости соответству</w:t>
      </w: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ю</w:t>
      </w: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щего земельного участка.</w:t>
      </w:r>
    </w:p>
    <w:p w:rsidR="001A2D91" w:rsidRPr="001A2D91" w:rsidRDefault="001A2D91" w:rsidP="001A2D9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4. Цена продажи земельных участков, находящихся на праве аренды, собственникам расположе</w:t>
      </w: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</w:t>
      </w: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ных на них зданий, строений, сооружений, определяется в размере 2,5 процента от кадастровой стоимости земельного участка, в случаях если:</w:t>
      </w:r>
    </w:p>
    <w:p w:rsidR="001A2D91" w:rsidRPr="001A2D91" w:rsidRDefault="001A2D91" w:rsidP="001A2D9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1) в период со дня вступления в силу Федерального </w:t>
      </w:r>
      <w:hyperlink r:id="rId7" w:history="1">
        <w:r w:rsidRPr="001A2D91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закона</w:t>
        </w:r>
      </w:hyperlink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«О введении в действие Земельного кодекса Российской Федерации» до 1 июля 2012 года в отношении таких земельных участков ос</w:t>
      </w: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у</w:t>
      </w: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ществлено переоформление права постоянного (бессрочного) пользования на право аренды;</w:t>
      </w:r>
    </w:p>
    <w:p w:rsidR="001A2D91" w:rsidRPr="001A2D91" w:rsidRDefault="001A2D91" w:rsidP="001A2D9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2) такие земельные участки образованы из земельных участков, указанных в </w:t>
      </w:r>
      <w:hyperlink r:id="rId8" w:anchor="P50" w:history="1">
        <w:r w:rsidRPr="001A2D91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подпункте 1</w:t>
        </w:r>
      </w:hyperlink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настоящего пункта.</w:t>
      </w:r>
    </w:p>
    <w:p w:rsidR="001A2D91" w:rsidRPr="001A2D91" w:rsidRDefault="001A2D91" w:rsidP="001A2D9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5. Продажа земельных участков крестьянскому (фермерскому) хозяйству или сельскохозяйственной организации в случаях, установленных Федеральным законом от 24 июля 2002 года № 101-ФЗ «Об обороте земель сельскохозяйственного назначения», осуществляется по цене, установленной З</w:t>
      </w: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коном Курской области от 19 декабря 2011 года № 104-ЗКО «Об обороте земель сельскохозяйс</w:t>
      </w: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</w:t>
      </w: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венного назначения на территории Курской области».</w:t>
      </w:r>
    </w:p>
    <w:p w:rsidR="001A2D91" w:rsidRPr="001A2D91" w:rsidRDefault="001A2D91" w:rsidP="001A2D9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6. При определении цены земельных участков, рассчитываемой от кадастровой стоимости, прим</w:t>
      </w: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няется кадастровая стоимость земельных участков, внесенная в государственный кадастр недв</w:t>
      </w: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1A2D91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жимости на дату поступления заявления о предоставлении в собственность земельного участка.</w:t>
      </w:r>
    </w:p>
    <w:p w:rsidR="001A2D91" w:rsidRPr="001A2D91" w:rsidRDefault="001A2D91" w:rsidP="001A2D91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1A2D91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1A2D91" w:rsidRPr="001A2D91" w:rsidRDefault="001A2D91" w:rsidP="001A2D91">
      <w:pPr>
        <w:widowControl/>
        <w:shd w:val="clear" w:color="auto" w:fill="EEEEEE"/>
        <w:suppressAutoHyphens w:val="0"/>
        <w:autoSpaceDN/>
        <w:spacing w:after="0" w:line="240" w:lineRule="auto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</w:p>
    <w:p w:rsidR="001A2D91" w:rsidRPr="001A2D91" w:rsidRDefault="001A2D91" w:rsidP="001A2D91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</w:pPr>
      <w:proofErr w:type="gramStart"/>
      <w:r w:rsidRPr="001A2D91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Создан</w:t>
      </w:r>
      <w:proofErr w:type="gramEnd"/>
      <w:r w:rsidRPr="001A2D91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: 29.11.2021 16:19. Последнее изменение: 29.11.2021 16:19.</w:t>
      </w:r>
    </w:p>
    <w:p w:rsidR="001A2D91" w:rsidRPr="001A2D91" w:rsidRDefault="001A2D91" w:rsidP="001A2D91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</w:pPr>
      <w:r w:rsidRPr="001A2D91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Количество просмотров: 363</w:t>
      </w:r>
    </w:p>
    <w:p w:rsidR="00276EE2" w:rsidRPr="001A2D91" w:rsidRDefault="00276EE2" w:rsidP="001A2D91">
      <w:pPr>
        <w:rPr>
          <w:szCs w:val="24"/>
        </w:rPr>
      </w:pPr>
    </w:p>
    <w:sectPr w:rsidR="00276EE2" w:rsidRPr="001A2D91" w:rsidSect="00276EE2">
      <w:headerReference w:type="default" r:id="rId9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1A2D91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1A2D91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6FEF"/>
    <w:rsid w:val="0006176E"/>
    <w:rsid w:val="00071065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23D1F"/>
    <w:rsid w:val="0014187A"/>
    <w:rsid w:val="00147754"/>
    <w:rsid w:val="00147FAB"/>
    <w:rsid w:val="0016690E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525E3"/>
    <w:rsid w:val="0035335E"/>
    <w:rsid w:val="00357884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5049A3"/>
    <w:rsid w:val="00512B52"/>
    <w:rsid w:val="00521BF7"/>
    <w:rsid w:val="005303F0"/>
    <w:rsid w:val="00550EF6"/>
    <w:rsid w:val="00563EE6"/>
    <w:rsid w:val="00584C5E"/>
    <w:rsid w:val="005C17BC"/>
    <w:rsid w:val="005E7C1D"/>
    <w:rsid w:val="006176A4"/>
    <w:rsid w:val="00617925"/>
    <w:rsid w:val="00622802"/>
    <w:rsid w:val="00663BC1"/>
    <w:rsid w:val="00677BD2"/>
    <w:rsid w:val="00684001"/>
    <w:rsid w:val="00684059"/>
    <w:rsid w:val="00685023"/>
    <w:rsid w:val="00697F4B"/>
    <w:rsid w:val="006B35D7"/>
    <w:rsid w:val="006C784E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913FB"/>
    <w:rsid w:val="00793A68"/>
    <w:rsid w:val="007B58FD"/>
    <w:rsid w:val="007C7414"/>
    <w:rsid w:val="007E07AD"/>
    <w:rsid w:val="007E4964"/>
    <w:rsid w:val="007E578B"/>
    <w:rsid w:val="007F56E8"/>
    <w:rsid w:val="007F624E"/>
    <w:rsid w:val="0080154C"/>
    <w:rsid w:val="008156A1"/>
    <w:rsid w:val="00836E76"/>
    <w:rsid w:val="00844F21"/>
    <w:rsid w:val="008462FF"/>
    <w:rsid w:val="00856579"/>
    <w:rsid w:val="00873906"/>
    <w:rsid w:val="00880376"/>
    <w:rsid w:val="008B06F6"/>
    <w:rsid w:val="008B24E0"/>
    <w:rsid w:val="008B389D"/>
    <w:rsid w:val="008D0214"/>
    <w:rsid w:val="008E157A"/>
    <w:rsid w:val="008F5E29"/>
    <w:rsid w:val="009001FE"/>
    <w:rsid w:val="00913427"/>
    <w:rsid w:val="0092020E"/>
    <w:rsid w:val="00937848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D742F"/>
    <w:rsid w:val="00D00632"/>
    <w:rsid w:val="00D1535D"/>
    <w:rsid w:val="00D16116"/>
    <w:rsid w:val="00D2336F"/>
    <w:rsid w:val="00D2516C"/>
    <w:rsid w:val="00D301C0"/>
    <w:rsid w:val="00D407B5"/>
    <w:rsid w:val="00D43232"/>
    <w:rsid w:val="00D87FE3"/>
    <w:rsid w:val="00DC0DB3"/>
    <w:rsid w:val="00DC5ACA"/>
    <w:rsid w:val="00DF6C05"/>
    <w:rsid w:val="00E1092D"/>
    <w:rsid w:val="00E140EC"/>
    <w:rsid w:val="00E3242F"/>
    <w:rsid w:val="00E55EE9"/>
    <w:rsid w:val="00E62889"/>
    <w:rsid w:val="00E73FFB"/>
    <w:rsid w:val="00E74CE4"/>
    <w:rsid w:val="00E80C72"/>
    <w:rsid w:val="00E84ED8"/>
    <w:rsid w:val="00E9065C"/>
    <w:rsid w:val="00EB06B0"/>
    <w:rsid w:val="00EB5EFE"/>
    <w:rsid w:val="00EC44CF"/>
    <w:rsid w:val="00EC6D05"/>
    <w:rsid w:val="00ED2DE3"/>
    <w:rsid w:val="00EF4E4C"/>
    <w:rsid w:val="00EF4E7D"/>
    <w:rsid w:val="00F0611A"/>
    <w:rsid w:val="00F1685F"/>
    <w:rsid w:val="00F23133"/>
    <w:rsid w:val="00F272A1"/>
    <w:rsid w:val="00F4165D"/>
    <w:rsid w:val="00F42555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mos.rkursk.ru/index.php?mun_obr=267&amp;sub_menus_id=41509&amp;num_str=1&amp;id_mat=43959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ECDA89473B7725B0BD25BC610466F49C0EBE090A02ABA1383F2E55A6E45961B50F5EA4FCCC6786F23007FF18aAY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2</Pages>
  <Words>791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227</cp:revision>
  <cp:lastPrinted>2019-04-22T06:13:00Z</cp:lastPrinted>
  <dcterms:created xsi:type="dcterms:W3CDTF">2019-05-14T12:41:00Z</dcterms:created>
  <dcterms:modified xsi:type="dcterms:W3CDTF">2023-11-02T19:14:00Z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