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84" w:rsidRPr="004912C0" w:rsidRDefault="00572D84" w:rsidP="00572D84">
      <w:pPr>
        <w:pStyle w:val="a6"/>
        <w:ind w:firstLine="0"/>
        <w:rPr>
          <w:b/>
          <w:sz w:val="36"/>
        </w:rPr>
      </w:pPr>
      <w:r w:rsidRPr="004912C0">
        <w:rPr>
          <w:b/>
          <w:sz w:val="36"/>
        </w:rPr>
        <w:t>РОССИЙСКАЯ ФЕДЕРАЦИЯ</w:t>
      </w:r>
    </w:p>
    <w:p w:rsidR="00572D84" w:rsidRPr="004912C0" w:rsidRDefault="00572D84" w:rsidP="00572D84">
      <w:pPr>
        <w:pStyle w:val="a6"/>
        <w:ind w:firstLine="0"/>
        <w:rPr>
          <w:b/>
          <w:sz w:val="36"/>
        </w:rPr>
      </w:pPr>
      <w:r w:rsidRPr="004912C0">
        <w:rPr>
          <w:b/>
          <w:sz w:val="36"/>
        </w:rPr>
        <w:t>КУРСКАЯ ОБЛАСТЬ МЕДВЕНСКИЙ РАЙОН</w:t>
      </w:r>
    </w:p>
    <w:p w:rsidR="00572D84" w:rsidRPr="004912C0" w:rsidRDefault="00572D84" w:rsidP="00572D84">
      <w:pPr>
        <w:pStyle w:val="a6"/>
        <w:ind w:firstLine="0"/>
        <w:rPr>
          <w:b/>
          <w:sz w:val="36"/>
        </w:rPr>
      </w:pPr>
    </w:p>
    <w:p w:rsidR="00572D84" w:rsidRPr="004912C0" w:rsidRDefault="00572D84" w:rsidP="00572D84">
      <w:pPr>
        <w:pStyle w:val="a6"/>
        <w:ind w:firstLine="0"/>
        <w:rPr>
          <w:b/>
          <w:sz w:val="36"/>
        </w:rPr>
      </w:pPr>
      <w:r w:rsidRPr="004912C0">
        <w:rPr>
          <w:b/>
          <w:sz w:val="36"/>
        </w:rPr>
        <w:t>СОБРАНИЕ ДЕПУТАТОВ</w:t>
      </w:r>
    </w:p>
    <w:p w:rsidR="00572D84" w:rsidRPr="00C863E0" w:rsidRDefault="00572D84" w:rsidP="00572D84">
      <w:pPr>
        <w:pStyle w:val="a6"/>
        <w:ind w:firstLine="0"/>
        <w:rPr>
          <w:b/>
          <w:sz w:val="36"/>
          <w:szCs w:val="36"/>
        </w:rPr>
      </w:pPr>
      <w:r>
        <w:rPr>
          <w:b/>
          <w:sz w:val="36"/>
          <w:szCs w:val="36"/>
        </w:rPr>
        <w:t>АМОСОВСКОГО СЕЛЬСОВЕТА</w:t>
      </w:r>
    </w:p>
    <w:p w:rsidR="00572D84" w:rsidRPr="004912C0" w:rsidRDefault="00572D84" w:rsidP="00572D84">
      <w:pPr>
        <w:pStyle w:val="a6"/>
        <w:ind w:firstLine="0"/>
        <w:rPr>
          <w:b/>
          <w:sz w:val="36"/>
        </w:rPr>
      </w:pPr>
    </w:p>
    <w:p w:rsidR="00572D84" w:rsidRPr="004912C0" w:rsidRDefault="00572D84" w:rsidP="00572D84">
      <w:pPr>
        <w:pStyle w:val="a6"/>
        <w:ind w:firstLine="0"/>
      </w:pPr>
      <w:r w:rsidRPr="004912C0">
        <w:rPr>
          <w:b/>
          <w:sz w:val="36"/>
        </w:rPr>
        <w:t>РЕШЕНИЕ</w:t>
      </w:r>
    </w:p>
    <w:p w:rsidR="00572D84" w:rsidRPr="004912C0" w:rsidRDefault="00572D84" w:rsidP="00572D84">
      <w:pPr>
        <w:pStyle w:val="a6"/>
        <w:ind w:firstLine="0"/>
      </w:pPr>
    </w:p>
    <w:p w:rsidR="00572D84" w:rsidRDefault="00572D84" w:rsidP="00572D84">
      <w:pPr>
        <w:pStyle w:val="a6"/>
        <w:ind w:firstLine="0"/>
        <w:jc w:val="both"/>
      </w:pPr>
      <w:r w:rsidRPr="004912C0">
        <w:t xml:space="preserve">от </w:t>
      </w:r>
      <w:r w:rsidR="0004351B">
        <w:t>16.12</w:t>
      </w:r>
      <w:r w:rsidR="00397BAA">
        <w:t>.2019</w:t>
      </w:r>
      <w:r>
        <w:t xml:space="preserve"> </w:t>
      </w:r>
      <w:r w:rsidRPr="004912C0">
        <w:t xml:space="preserve"> года           </w:t>
      </w:r>
      <w:r w:rsidR="00397BAA">
        <w:t xml:space="preserve">    </w:t>
      </w:r>
      <w:r>
        <w:t xml:space="preserve">        </w:t>
      </w:r>
      <w:r w:rsidRPr="004912C0">
        <w:t xml:space="preserve">   № </w:t>
      </w:r>
      <w:r w:rsidR="0004351B">
        <w:t>32</w:t>
      </w:r>
      <w:r w:rsidR="00397BAA">
        <w:t>/1</w:t>
      </w:r>
      <w:r w:rsidR="0004351B">
        <w:t>86</w:t>
      </w:r>
    </w:p>
    <w:p w:rsidR="00572D84" w:rsidRPr="00397BAA" w:rsidRDefault="00572D84" w:rsidP="00572D84">
      <w:pPr>
        <w:pStyle w:val="a6"/>
        <w:ind w:firstLine="0"/>
        <w:jc w:val="both"/>
        <w:rPr>
          <w:b/>
          <w:sz w:val="24"/>
          <w:szCs w:val="24"/>
        </w:rPr>
      </w:pPr>
    </w:p>
    <w:p w:rsidR="00572D84" w:rsidRPr="007924B0" w:rsidRDefault="00572D84" w:rsidP="00572D84">
      <w:pPr>
        <w:spacing w:after="0" w:line="240" w:lineRule="auto"/>
        <w:ind w:right="28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внесении изменений в </w:t>
      </w:r>
      <w:r w:rsidRPr="002D4192">
        <w:rPr>
          <w:rFonts w:ascii="Times New Roman" w:eastAsia="Times New Roman" w:hAnsi="Times New Roman" w:cs="Times New Roman"/>
          <w:b/>
          <w:sz w:val="24"/>
          <w:szCs w:val="24"/>
        </w:rPr>
        <w:t>Программ</w:t>
      </w:r>
      <w:r>
        <w:rPr>
          <w:rFonts w:ascii="Times New Roman" w:eastAsia="Times New Roman" w:hAnsi="Times New Roman" w:cs="Times New Roman"/>
          <w:b/>
          <w:sz w:val="24"/>
          <w:szCs w:val="24"/>
        </w:rPr>
        <w:t>у</w:t>
      </w:r>
      <w:r w:rsidRPr="002D4192">
        <w:rPr>
          <w:rFonts w:ascii="Times New Roman" w:eastAsia="Times New Roman" w:hAnsi="Times New Roman" w:cs="Times New Roman"/>
          <w:b/>
          <w:sz w:val="24"/>
          <w:szCs w:val="24"/>
        </w:rPr>
        <w:t xml:space="preserve">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p w:rsidR="00572D84" w:rsidRPr="007924B0" w:rsidRDefault="00572D84" w:rsidP="00572D84">
      <w:pPr>
        <w:spacing w:after="0" w:line="240" w:lineRule="auto"/>
        <w:ind w:right="2834"/>
        <w:jc w:val="both"/>
        <w:rPr>
          <w:rFonts w:ascii="Times New Roman" w:eastAsia="Times New Roman" w:hAnsi="Times New Roman" w:cs="Times New Roman"/>
          <w:b/>
          <w:sz w:val="24"/>
          <w:szCs w:val="24"/>
        </w:rPr>
      </w:pPr>
    </w:p>
    <w:p w:rsidR="00572D84" w:rsidRPr="001E3C46" w:rsidRDefault="00572D84" w:rsidP="00572D84">
      <w:pPr>
        <w:spacing w:after="0" w:line="240" w:lineRule="auto"/>
        <w:rPr>
          <w:rFonts w:ascii="Times New Roman" w:hAnsi="Times New Roman"/>
          <w:sz w:val="24"/>
        </w:rPr>
      </w:pPr>
    </w:p>
    <w:p w:rsidR="00572D84" w:rsidRPr="00C83C9B" w:rsidRDefault="00052A3F" w:rsidP="00572D84">
      <w:pPr>
        <w:spacing w:after="0" w:line="240" w:lineRule="auto"/>
        <w:ind w:firstLine="709"/>
        <w:jc w:val="both"/>
        <w:rPr>
          <w:rFonts w:ascii="Times New Roman" w:eastAsia="Times New Roman" w:hAnsi="Times New Roman" w:cs="Times New Roman"/>
          <w:sz w:val="28"/>
          <w:szCs w:val="28"/>
        </w:rPr>
      </w:pPr>
      <w:r w:rsidRPr="00052A3F">
        <w:rPr>
          <w:rFonts w:ascii="Times New Roman" w:hAnsi="Times New Roman" w:cs="Times New Roman"/>
          <w:sz w:val="28"/>
          <w:szCs w:val="28"/>
        </w:rPr>
        <w:t>Руководствуясь Федеральным законом от 06.10.2003 №</w:t>
      </w:r>
      <w:r>
        <w:rPr>
          <w:rFonts w:ascii="Times New Roman" w:hAnsi="Times New Roman" w:cs="Times New Roman"/>
          <w:sz w:val="28"/>
          <w:szCs w:val="28"/>
        </w:rPr>
        <w:t xml:space="preserve"> </w:t>
      </w:r>
      <w:r w:rsidRPr="00052A3F">
        <w:rPr>
          <w:rFonts w:ascii="Times New Roman" w:hAnsi="Times New Roman" w:cs="Times New Roman"/>
          <w:sz w:val="28"/>
          <w:szCs w:val="28"/>
        </w:rPr>
        <w:t>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052A3F">
        <w:rPr>
          <w:rFonts w:ascii="Times New Roman" w:hAnsi="Times New Roman" w:cs="Times New Roman"/>
          <w:sz w:val="28"/>
          <w:szCs w:val="28"/>
        </w:rPr>
        <w:t xml:space="preserve"> постановлением Правительства </w:t>
      </w:r>
      <w:r>
        <w:rPr>
          <w:rFonts w:ascii="Times New Roman" w:hAnsi="Times New Roman" w:cs="Times New Roman"/>
          <w:sz w:val="28"/>
          <w:szCs w:val="28"/>
        </w:rPr>
        <w:t>Российской Федерации от 14.06.2013</w:t>
      </w:r>
      <w:r w:rsidRPr="00052A3F">
        <w:rPr>
          <w:rFonts w:ascii="Times New Roman" w:hAnsi="Times New Roman" w:cs="Times New Roman"/>
          <w:sz w:val="28"/>
          <w:szCs w:val="28"/>
        </w:rPr>
        <w:t xml:space="preserve"> №</w:t>
      </w:r>
      <w:r>
        <w:rPr>
          <w:rFonts w:ascii="Times New Roman" w:hAnsi="Times New Roman" w:cs="Times New Roman"/>
          <w:sz w:val="28"/>
          <w:szCs w:val="28"/>
        </w:rPr>
        <w:t xml:space="preserve"> 502 «Об утверждении требований к программам</w:t>
      </w:r>
      <w:r w:rsidRPr="00052A3F">
        <w:rPr>
          <w:rFonts w:ascii="Times New Roman" w:hAnsi="Times New Roman" w:cs="Times New Roman"/>
          <w:sz w:val="28"/>
          <w:szCs w:val="28"/>
        </w:rPr>
        <w:t xml:space="preserve"> комплексного развития систем коммунальной инфраструктуры поселений, городских округов»</w:t>
      </w:r>
      <w:r>
        <w:rPr>
          <w:rFonts w:ascii="Times New Roman" w:hAnsi="Times New Roman" w:cs="Times New Roman"/>
          <w:sz w:val="28"/>
          <w:szCs w:val="28"/>
        </w:rPr>
        <w:t>, в</w:t>
      </w:r>
      <w:r w:rsidR="00572D84">
        <w:rPr>
          <w:rFonts w:ascii="Times New Roman" w:hAnsi="Times New Roman" w:cs="Times New Roman"/>
          <w:sz w:val="28"/>
          <w:szCs w:val="28"/>
        </w:rPr>
        <w:t xml:space="preserve"> целях приведения нормативного правового акта </w:t>
      </w:r>
      <w:r w:rsidR="00074EF3">
        <w:rPr>
          <w:rFonts w:ascii="Times New Roman" w:hAnsi="Times New Roman" w:cs="Times New Roman"/>
          <w:sz w:val="28"/>
          <w:szCs w:val="28"/>
        </w:rPr>
        <w:t xml:space="preserve">в соответствие </w:t>
      </w:r>
      <w:r w:rsidR="00572D84">
        <w:rPr>
          <w:rFonts w:ascii="Times New Roman" w:hAnsi="Times New Roman" w:cs="Times New Roman"/>
          <w:sz w:val="28"/>
          <w:szCs w:val="28"/>
        </w:rPr>
        <w:t xml:space="preserve">с действующим законодательством, </w:t>
      </w:r>
      <w:r w:rsidR="00572D84">
        <w:rPr>
          <w:rFonts w:ascii="Times New Roman" w:eastAsia="Times New Roman" w:hAnsi="Times New Roman" w:cs="Times New Roman"/>
          <w:sz w:val="28"/>
          <w:szCs w:val="28"/>
        </w:rPr>
        <w:t xml:space="preserve">Собрание депутатов </w:t>
      </w:r>
      <w:r w:rsidR="00572D84" w:rsidRPr="00C83C9B">
        <w:rPr>
          <w:rFonts w:ascii="Times New Roman" w:eastAsia="Times New Roman" w:hAnsi="Times New Roman" w:cs="Times New Roman"/>
          <w:sz w:val="28"/>
          <w:szCs w:val="28"/>
        </w:rPr>
        <w:t>Амосовского сельсовета Мед</w:t>
      </w:r>
      <w:r>
        <w:rPr>
          <w:rFonts w:ascii="Times New Roman" w:eastAsia="Times New Roman" w:hAnsi="Times New Roman" w:cs="Times New Roman"/>
          <w:sz w:val="28"/>
          <w:szCs w:val="28"/>
        </w:rPr>
        <w:t>венского района Курской области</w:t>
      </w:r>
    </w:p>
    <w:p w:rsidR="00572D84" w:rsidRPr="00C83C9B" w:rsidRDefault="00572D84" w:rsidP="00572D8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РЕШИЛО</w:t>
      </w:r>
      <w:r w:rsidRPr="00C83C9B">
        <w:rPr>
          <w:rFonts w:ascii="Times New Roman" w:eastAsia="Times New Roman" w:hAnsi="Times New Roman" w:cs="Times New Roman"/>
          <w:sz w:val="28"/>
          <w:szCs w:val="28"/>
        </w:rPr>
        <w:t>:</w:t>
      </w:r>
    </w:p>
    <w:p w:rsidR="00793C5B" w:rsidRDefault="00572D84" w:rsidP="00473D75">
      <w:pPr>
        <w:spacing w:after="0" w:line="240" w:lineRule="auto"/>
        <w:ind w:firstLine="709"/>
        <w:jc w:val="both"/>
        <w:rPr>
          <w:rFonts w:ascii="Times New Roman" w:eastAsia="Times New Roman" w:hAnsi="Times New Roman" w:cs="Times New Roman"/>
          <w:sz w:val="28"/>
          <w:szCs w:val="28"/>
        </w:rPr>
      </w:pPr>
      <w:r w:rsidRPr="00C83C9B">
        <w:rPr>
          <w:rFonts w:ascii="Times New Roman" w:eastAsia="Times New Roman" w:hAnsi="Times New Roman" w:cs="Times New Roman"/>
          <w:sz w:val="28"/>
          <w:szCs w:val="28"/>
        </w:rPr>
        <w:t xml:space="preserve">1 Программу комплексного развития </w:t>
      </w:r>
      <w:r>
        <w:rPr>
          <w:rFonts w:ascii="Times New Roman" w:eastAsia="Times New Roman" w:hAnsi="Times New Roman" w:cs="Times New Roman"/>
          <w:sz w:val="28"/>
          <w:szCs w:val="28"/>
        </w:rPr>
        <w:t xml:space="preserve">коммунальной </w:t>
      </w:r>
      <w:r w:rsidRPr="00C83C9B">
        <w:rPr>
          <w:rFonts w:ascii="Times New Roman" w:eastAsia="Times New Roman" w:hAnsi="Times New Roman" w:cs="Times New Roman"/>
          <w:sz w:val="28"/>
          <w:szCs w:val="28"/>
        </w:rPr>
        <w:t>инфраструктуры муниципального образования «Амосовский сельсовет» Медвенского района Курской области на 2017-2025 годы</w:t>
      </w:r>
      <w:r>
        <w:rPr>
          <w:rFonts w:ascii="Times New Roman" w:eastAsia="Times New Roman" w:hAnsi="Times New Roman" w:cs="Times New Roman"/>
          <w:sz w:val="28"/>
          <w:szCs w:val="28"/>
        </w:rPr>
        <w:t>, утвержденную решением Собрания депутатов Амосовского сельсовета Медвенского района от 14.12.2016 № 67/382</w:t>
      </w:r>
      <w:r w:rsidR="00074EF3">
        <w:rPr>
          <w:rFonts w:ascii="Times New Roman" w:eastAsia="Times New Roman" w:hAnsi="Times New Roman" w:cs="Times New Roman"/>
          <w:sz w:val="28"/>
          <w:szCs w:val="28"/>
        </w:rPr>
        <w:t xml:space="preserve"> (в ред. от 01.07.2019 № 26/152)</w:t>
      </w:r>
      <w:r>
        <w:rPr>
          <w:rFonts w:ascii="Times New Roman" w:eastAsia="Times New Roman" w:hAnsi="Times New Roman" w:cs="Times New Roman"/>
          <w:sz w:val="28"/>
          <w:szCs w:val="28"/>
        </w:rPr>
        <w:t xml:space="preserve"> </w:t>
      </w:r>
      <w:r w:rsidR="00793C5B">
        <w:rPr>
          <w:rFonts w:ascii="Times New Roman" w:eastAsia="Times New Roman" w:hAnsi="Times New Roman" w:cs="Times New Roman"/>
          <w:sz w:val="28"/>
          <w:szCs w:val="28"/>
        </w:rPr>
        <w:t>изложить в новой редакции согласно приложению 1 к настоящему решению.</w:t>
      </w:r>
    </w:p>
    <w:p w:rsidR="00FA75BD" w:rsidRPr="00C83C9B" w:rsidRDefault="00FA75BD" w:rsidP="000C2615">
      <w:pPr>
        <w:tabs>
          <w:tab w:val="left" w:pos="4536"/>
          <w:tab w:val="center" w:pos="4804"/>
          <w:tab w:val="left" w:pos="573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lang w:eastAsia="ar-SA"/>
        </w:rPr>
        <w:t>2</w:t>
      </w:r>
      <w:r w:rsidRPr="00C83C9B">
        <w:rPr>
          <w:rFonts w:ascii="Times New Roman" w:hAnsi="Times New Roman" w:cs="Times New Roman"/>
          <w:sz w:val="28"/>
          <w:szCs w:val="28"/>
          <w:lang w:eastAsia="ar-SA"/>
        </w:rPr>
        <w:t xml:space="preserve">. Настоящее </w:t>
      </w:r>
      <w:r>
        <w:rPr>
          <w:rFonts w:ascii="Times New Roman" w:hAnsi="Times New Roman" w:cs="Times New Roman"/>
          <w:sz w:val="28"/>
          <w:szCs w:val="28"/>
          <w:lang w:eastAsia="ar-SA"/>
        </w:rPr>
        <w:t>решение</w:t>
      </w:r>
      <w:r w:rsidRPr="00C83C9B">
        <w:rPr>
          <w:rFonts w:ascii="Times New Roman" w:hAnsi="Times New Roman" w:cs="Times New Roman"/>
          <w:sz w:val="28"/>
          <w:szCs w:val="28"/>
          <w:lang w:eastAsia="ar-SA"/>
        </w:rPr>
        <w:t xml:space="preserve"> вступает в силу со дня подписания и подлежит размещению на официальном сайте </w:t>
      </w:r>
      <w:r w:rsidR="00475483">
        <w:rPr>
          <w:rFonts w:ascii="Times New Roman" w:hAnsi="Times New Roman" w:cs="Times New Roman"/>
          <w:sz w:val="28"/>
          <w:szCs w:val="28"/>
          <w:lang w:eastAsia="ar-SA"/>
        </w:rPr>
        <w:t xml:space="preserve">муниципального образования «Амосовский сельсовет» </w:t>
      </w:r>
      <w:r w:rsidRPr="00C83C9B">
        <w:rPr>
          <w:rFonts w:ascii="Times New Roman" w:hAnsi="Times New Roman" w:cs="Times New Roman"/>
          <w:sz w:val="28"/>
          <w:szCs w:val="28"/>
          <w:lang w:eastAsia="ar-SA"/>
        </w:rPr>
        <w:t>Медвенского района Курской области в сети «Интернет».</w:t>
      </w:r>
    </w:p>
    <w:p w:rsidR="00FA75BD" w:rsidRPr="00C83C9B" w:rsidRDefault="00FA75BD" w:rsidP="000C2615">
      <w:pPr>
        <w:tabs>
          <w:tab w:val="left" w:pos="4536"/>
          <w:tab w:val="center" w:pos="4804"/>
          <w:tab w:val="left" w:pos="5730"/>
        </w:tabs>
        <w:spacing w:after="0" w:line="240" w:lineRule="auto"/>
        <w:ind w:right="193"/>
        <w:jc w:val="both"/>
        <w:rPr>
          <w:rFonts w:ascii="Times New Roman" w:hAnsi="Times New Roman" w:cs="Times New Roman"/>
          <w:sz w:val="28"/>
          <w:szCs w:val="28"/>
        </w:rPr>
      </w:pPr>
    </w:p>
    <w:p w:rsidR="00FA75BD" w:rsidRPr="00C83C9B" w:rsidRDefault="00FA75BD" w:rsidP="000C2615">
      <w:pPr>
        <w:tabs>
          <w:tab w:val="left" w:pos="4536"/>
          <w:tab w:val="center" w:pos="4804"/>
          <w:tab w:val="left" w:pos="5730"/>
        </w:tabs>
        <w:spacing w:after="0" w:line="240" w:lineRule="auto"/>
        <w:ind w:right="193"/>
        <w:jc w:val="both"/>
        <w:rPr>
          <w:rFonts w:ascii="Times New Roman" w:hAnsi="Times New Roman" w:cs="Times New Roman"/>
          <w:sz w:val="28"/>
          <w:szCs w:val="28"/>
        </w:rPr>
      </w:pPr>
    </w:p>
    <w:p w:rsidR="00FA75BD" w:rsidRDefault="00FA75BD" w:rsidP="00FA75BD">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FA75BD" w:rsidRDefault="00FA75BD" w:rsidP="00FA75BD">
      <w:pPr>
        <w:spacing w:after="0" w:line="240" w:lineRule="auto"/>
        <w:rPr>
          <w:rFonts w:ascii="Times New Roman" w:hAnsi="Times New Roman"/>
          <w:sz w:val="28"/>
          <w:szCs w:val="28"/>
        </w:rPr>
      </w:pPr>
      <w:r>
        <w:rPr>
          <w:rFonts w:ascii="Times New Roman" w:hAnsi="Times New Roman"/>
          <w:sz w:val="28"/>
          <w:szCs w:val="28"/>
        </w:rPr>
        <w:t>сельсовета Медвенского района Курской области                      О.М. Горякина</w:t>
      </w:r>
    </w:p>
    <w:p w:rsidR="00FA75BD" w:rsidRDefault="00FA75BD" w:rsidP="00FA75BD">
      <w:pPr>
        <w:spacing w:after="0" w:line="240" w:lineRule="auto"/>
        <w:rPr>
          <w:rFonts w:ascii="Times New Roman" w:hAnsi="Times New Roman"/>
          <w:sz w:val="28"/>
          <w:szCs w:val="28"/>
        </w:rPr>
      </w:pPr>
    </w:p>
    <w:p w:rsidR="00FA75BD" w:rsidRPr="004912C0" w:rsidRDefault="00FA75BD" w:rsidP="00FA75BD">
      <w:pPr>
        <w:spacing w:after="0" w:line="240" w:lineRule="auto"/>
        <w:rPr>
          <w:rFonts w:ascii="Times New Roman" w:hAnsi="Times New Roman"/>
          <w:sz w:val="28"/>
          <w:szCs w:val="28"/>
        </w:rPr>
      </w:pPr>
    </w:p>
    <w:p w:rsidR="00FA75BD" w:rsidRPr="004912C0" w:rsidRDefault="00FA75BD" w:rsidP="00FA75BD">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FA75BD" w:rsidRDefault="00FA75BD" w:rsidP="00FA75BD">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0C2615" w:rsidRDefault="000C2615" w:rsidP="00475483">
      <w:pPr>
        <w:tabs>
          <w:tab w:val="left" w:pos="4536"/>
          <w:tab w:val="center" w:pos="4804"/>
          <w:tab w:val="left" w:pos="5730"/>
        </w:tabs>
        <w:spacing w:after="0" w:line="240" w:lineRule="auto"/>
        <w:ind w:right="193"/>
        <w:jc w:val="right"/>
        <w:rPr>
          <w:rFonts w:ascii="Times New Roman" w:hAnsi="Times New Roman"/>
          <w:sz w:val="28"/>
          <w:szCs w:val="28"/>
        </w:rPr>
      </w:pPr>
    </w:p>
    <w:p w:rsidR="00475483" w:rsidRPr="0094797F"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75483" w:rsidRPr="00FE6285"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r w:rsidRPr="00FE6285">
        <w:rPr>
          <w:rFonts w:ascii="Times New Roman" w:hAnsi="Times New Roman" w:cs="Times New Roman"/>
          <w:sz w:val="24"/>
          <w:szCs w:val="24"/>
          <w:lang w:eastAsia="ar-SA"/>
        </w:rPr>
        <w:t>Утверждена</w:t>
      </w:r>
    </w:p>
    <w:p w:rsidR="00475483" w:rsidRPr="00FE6285"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r>
        <w:rPr>
          <w:rFonts w:ascii="Times New Roman" w:hAnsi="Times New Roman" w:cs="Times New Roman"/>
          <w:sz w:val="24"/>
          <w:szCs w:val="24"/>
          <w:lang w:eastAsia="ar-SA"/>
        </w:rPr>
        <w:t>решением Собрания депутатов</w:t>
      </w:r>
    </w:p>
    <w:p w:rsidR="00475483" w:rsidRPr="00FE6285"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r>
        <w:rPr>
          <w:rFonts w:ascii="Times New Roman" w:hAnsi="Times New Roman" w:cs="Times New Roman"/>
          <w:sz w:val="24"/>
          <w:szCs w:val="24"/>
          <w:lang w:eastAsia="ar-SA"/>
        </w:rPr>
        <w:t>Амосовского сельсовета</w:t>
      </w:r>
    </w:p>
    <w:p w:rsidR="00475483" w:rsidRPr="00FE6285"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r>
        <w:rPr>
          <w:rFonts w:ascii="Times New Roman" w:hAnsi="Times New Roman" w:cs="Times New Roman"/>
          <w:sz w:val="24"/>
          <w:szCs w:val="24"/>
          <w:lang w:eastAsia="ar-SA"/>
        </w:rPr>
        <w:t>Медвенского района</w:t>
      </w:r>
    </w:p>
    <w:p w:rsidR="00475483" w:rsidRDefault="00475483" w:rsidP="00475483">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r w:rsidRPr="00FE6285">
        <w:rPr>
          <w:rFonts w:ascii="Times New Roman" w:hAnsi="Times New Roman" w:cs="Times New Roman"/>
          <w:sz w:val="24"/>
          <w:szCs w:val="24"/>
          <w:lang w:eastAsia="ar-SA"/>
        </w:rPr>
        <w:t xml:space="preserve">от </w:t>
      </w:r>
      <w:r>
        <w:rPr>
          <w:rFonts w:ascii="Times New Roman" w:hAnsi="Times New Roman" w:cs="Times New Roman"/>
          <w:sz w:val="24"/>
          <w:szCs w:val="24"/>
          <w:lang w:eastAsia="ar-SA"/>
        </w:rPr>
        <w:t xml:space="preserve">14.12.2016 </w:t>
      </w:r>
      <w:r w:rsidRPr="00FE6285">
        <w:rPr>
          <w:rFonts w:ascii="Times New Roman" w:hAnsi="Times New Roman" w:cs="Times New Roman"/>
          <w:sz w:val="24"/>
          <w:szCs w:val="24"/>
          <w:lang w:eastAsia="ar-SA"/>
        </w:rPr>
        <w:t xml:space="preserve">года № </w:t>
      </w:r>
      <w:r>
        <w:rPr>
          <w:rFonts w:ascii="Times New Roman" w:hAnsi="Times New Roman" w:cs="Times New Roman"/>
          <w:sz w:val="24"/>
          <w:szCs w:val="24"/>
          <w:lang w:eastAsia="ar-SA"/>
        </w:rPr>
        <w:t>67/382</w:t>
      </w:r>
    </w:p>
    <w:p w:rsidR="00475483" w:rsidRPr="0094797F" w:rsidRDefault="00475483" w:rsidP="004754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 (от 16.12.2019</w:t>
      </w:r>
      <w:r w:rsidRPr="0094797F">
        <w:rPr>
          <w:rFonts w:ascii="Times New Roman" w:hAnsi="Times New Roman" w:cs="Times New Roman"/>
          <w:sz w:val="24"/>
          <w:szCs w:val="24"/>
        </w:rPr>
        <w:t xml:space="preserve"> № </w:t>
      </w:r>
      <w:r>
        <w:rPr>
          <w:rFonts w:ascii="Times New Roman" w:hAnsi="Times New Roman" w:cs="Times New Roman"/>
          <w:sz w:val="24"/>
          <w:szCs w:val="24"/>
        </w:rPr>
        <w:t>32/186)</w:t>
      </w:r>
    </w:p>
    <w:p w:rsidR="00475483" w:rsidRPr="0094797F" w:rsidRDefault="00475483" w:rsidP="00475483">
      <w:pPr>
        <w:pStyle w:val="1"/>
        <w:spacing w:before="0" w:after="0"/>
        <w:ind w:right="-16"/>
        <w:jc w:val="left"/>
        <w:rPr>
          <w:rFonts w:ascii="Times New Roman" w:hAnsi="Times New Roman"/>
          <w:color w:val="auto"/>
          <w:sz w:val="24"/>
          <w:szCs w:val="24"/>
        </w:rPr>
      </w:pPr>
    </w:p>
    <w:p w:rsidR="0004351B" w:rsidRPr="00FE6285" w:rsidRDefault="0004351B" w:rsidP="0004351B">
      <w:pPr>
        <w:tabs>
          <w:tab w:val="left" w:pos="4536"/>
          <w:tab w:val="center" w:pos="4804"/>
          <w:tab w:val="left" w:pos="5730"/>
        </w:tabs>
        <w:spacing w:after="0" w:line="240" w:lineRule="auto"/>
        <w:ind w:right="193"/>
        <w:jc w:val="right"/>
        <w:rPr>
          <w:rFonts w:ascii="Times New Roman" w:hAnsi="Times New Roman" w:cs="Times New Roman"/>
          <w:sz w:val="24"/>
          <w:szCs w:val="24"/>
          <w:lang w:eastAsia="ar-SA"/>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Pr="00475483" w:rsidRDefault="00475483" w:rsidP="00475483">
      <w:pPr>
        <w:spacing w:after="0" w:line="240" w:lineRule="auto"/>
        <w:jc w:val="center"/>
        <w:rPr>
          <w:rFonts w:ascii="Times New Roman" w:eastAsia="Times New Roman" w:hAnsi="Times New Roman" w:cs="Times New Roman"/>
          <w:b/>
          <w:sz w:val="40"/>
          <w:szCs w:val="40"/>
        </w:rPr>
      </w:pPr>
      <w:r w:rsidRPr="00475483">
        <w:rPr>
          <w:rFonts w:ascii="Times New Roman" w:eastAsia="Times New Roman" w:hAnsi="Times New Roman" w:cs="Times New Roman"/>
          <w:b/>
          <w:sz w:val="40"/>
          <w:szCs w:val="40"/>
        </w:rPr>
        <w:t>Программа</w:t>
      </w:r>
    </w:p>
    <w:p w:rsidR="00475483" w:rsidRDefault="00475483" w:rsidP="00475483">
      <w:pPr>
        <w:spacing w:after="0" w:line="240" w:lineRule="auto"/>
        <w:jc w:val="center"/>
        <w:rPr>
          <w:rFonts w:ascii="Times New Roman" w:eastAsia="Times New Roman" w:hAnsi="Times New Roman" w:cs="Times New Roman"/>
          <w:b/>
          <w:sz w:val="40"/>
          <w:szCs w:val="40"/>
        </w:rPr>
      </w:pPr>
      <w:r w:rsidRPr="00475483">
        <w:rPr>
          <w:rFonts w:ascii="Times New Roman" w:eastAsia="Times New Roman" w:hAnsi="Times New Roman" w:cs="Times New Roman"/>
          <w:b/>
          <w:sz w:val="40"/>
          <w:szCs w:val="40"/>
        </w:rPr>
        <w:t xml:space="preserve">комплексного развития коммунальной инфраструктуры муниципального образования «Амосовский сельсовет» </w:t>
      </w:r>
    </w:p>
    <w:p w:rsidR="00475483" w:rsidRDefault="00475483" w:rsidP="00475483">
      <w:pPr>
        <w:spacing w:after="0" w:line="240" w:lineRule="auto"/>
        <w:jc w:val="center"/>
        <w:rPr>
          <w:rFonts w:ascii="Times New Roman" w:eastAsia="Times New Roman" w:hAnsi="Times New Roman" w:cs="Times New Roman"/>
          <w:b/>
          <w:sz w:val="40"/>
          <w:szCs w:val="40"/>
        </w:rPr>
      </w:pPr>
      <w:r w:rsidRPr="00475483">
        <w:rPr>
          <w:rFonts w:ascii="Times New Roman" w:eastAsia="Times New Roman" w:hAnsi="Times New Roman" w:cs="Times New Roman"/>
          <w:b/>
          <w:sz w:val="40"/>
          <w:szCs w:val="40"/>
        </w:rPr>
        <w:t xml:space="preserve">Медвенского района Курской области </w:t>
      </w:r>
    </w:p>
    <w:p w:rsidR="00793C5B" w:rsidRPr="00475483" w:rsidRDefault="00475483" w:rsidP="00475483">
      <w:pPr>
        <w:spacing w:after="0" w:line="240" w:lineRule="auto"/>
        <w:jc w:val="center"/>
        <w:rPr>
          <w:rFonts w:ascii="Times New Roman" w:eastAsia="Times New Roman" w:hAnsi="Times New Roman" w:cs="Times New Roman"/>
          <w:b/>
          <w:sz w:val="40"/>
          <w:szCs w:val="40"/>
        </w:rPr>
      </w:pPr>
      <w:r w:rsidRPr="00475483">
        <w:rPr>
          <w:rFonts w:ascii="Times New Roman" w:eastAsia="Times New Roman" w:hAnsi="Times New Roman" w:cs="Times New Roman"/>
          <w:b/>
          <w:sz w:val="40"/>
          <w:szCs w:val="40"/>
        </w:rPr>
        <w:t>на 2017-2025 годы</w:t>
      </w: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793C5B" w:rsidRDefault="00793C5B"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Default="00475483" w:rsidP="00C96AFB">
      <w:pPr>
        <w:spacing w:after="0" w:line="240" w:lineRule="auto"/>
        <w:ind w:firstLine="709"/>
        <w:jc w:val="both"/>
        <w:rPr>
          <w:rFonts w:ascii="Times New Roman" w:eastAsia="Times New Roman" w:hAnsi="Times New Roman" w:cs="Times New Roman"/>
          <w:sz w:val="28"/>
          <w:szCs w:val="28"/>
        </w:rPr>
      </w:pPr>
    </w:p>
    <w:p w:rsidR="00475483" w:rsidRPr="000C2615" w:rsidRDefault="00475483" w:rsidP="00475483">
      <w:pPr>
        <w:spacing w:after="0" w:line="240" w:lineRule="auto"/>
        <w:jc w:val="center"/>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lastRenderedPageBreak/>
        <w:t>Содержание</w:t>
      </w:r>
    </w:p>
    <w:p w:rsidR="00475483" w:rsidRPr="000C2615" w:rsidRDefault="00475483" w:rsidP="00475483">
      <w:pPr>
        <w:spacing w:after="0" w:line="240" w:lineRule="auto"/>
        <w:jc w:val="center"/>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130"/>
        <w:gridCol w:w="766"/>
      </w:tblGrid>
      <w:tr w:rsidR="00475483" w:rsidRPr="000C2615" w:rsidTr="007D7356">
        <w:tc>
          <w:tcPr>
            <w:tcW w:w="675" w:type="dxa"/>
          </w:tcPr>
          <w:p w:rsidR="00475483" w:rsidRPr="000C2615" w:rsidRDefault="00475483"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1.</w:t>
            </w:r>
          </w:p>
        </w:tc>
        <w:tc>
          <w:tcPr>
            <w:tcW w:w="8130" w:type="dxa"/>
          </w:tcPr>
          <w:p w:rsidR="00475483" w:rsidRPr="000C2615" w:rsidRDefault="00475483"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Введение</w:t>
            </w:r>
            <w:r w:rsidR="003F3275" w:rsidRPr="000C2615">
              <w:rPr>
                <w:rFonts w:ascii="Times New Roman" w:eastAsia="Times New Roman" w:hAnsi="Times New Roman" w:cs="Times New Roman"/>
                <w:sz w:val="28"/>
                <w:szCs w:val="28"/>
              </w:rPr>
              <w:t xml:space="preserve"> </w:t>
            </w:r>
            <w:r w:rsidR="007D7356">
              <w:rPr>
                <w:rFonts w:ascii="Times New Roman" w:eastAsia="Times New Roman" w:hAnsi="Times New Roman" w:cs="Times New Roman"/>
                <w:sz w:val="28"/>
                <w:szCs w:val="28"/>
              </w:rPr>
              <w:t>……………………………………………………………...</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Pr="000C2615" w:rsidRDefault="000C2615" w:rsidP="00475483">
            <w:pPr>
              <w:jc w:val="center"/>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3</w:t>
            </w:r>
          </w:p>
        </w:tc>
      </w:tr>
      <w:tr w:rsidR="00475483" w:rsidRPr="000C2615" w:rsidTr="007D7356">
        <w:tc>
          <w:tcPr>
            <w:tcW w:w="675" w:type="dxa"/>
          </w:tcPr>
          <w:p w:rsidR="00475483" w:rsidRPr="000C2615" w:rsidRDefault="00475483"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2.</w:t>
            </w:r>
          </w:p>
        </w:tc>
        <w:tc>
          <w:tcPr>
            <w:tcW w:w="8130" w:type="dxa"/>
          </w:tcPr>
          <w:p w:rsidR="00475483" w:rsidRPr="000C2615" w:rsidRDefault="00475483"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Паспорт Программы</w:t>
            </w:r>
            <w:r w:rsidR="007D7356">
              <w:rPr>
                <w:rFonts w:ascii="Times New Roman" w:eastAsia="Times New Roman" w:hAnsi="Times New Roman" w:cs="Times New Roman"/>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75483" w:rsidRPr="000C2615" w:rsidTr="007D7356">
        <w:tc>
          <w:tcPr>
            <w:tcW w:w="675" w:type="dxa"/>
          </w:tcPr>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3.</w:t>
            </w:r>
          </w:p>
        </w:tc>
        <w:tc>
          <w:tcPr>
            <w:tcW w:w="8130" w:type="dxa"/>
          </w:tcPr>
          <w:p w:rsidR="003F3275" w:rsidRPr="000C2615" w:rsidRDefault="003F3275" w:rsidP="003F3275">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 xml:space="preserve">Характеристика существующего состояния коммунальной </w:t>
            </w:r>
          </w:p>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инфраструктуры</w:t>
            </w:r>
            <w:r w:rsidR="007D7356">
              <w:rPr>
                <w:rFonts w:ascii="Times New Roman" w:eastAsia="Times New Roman" w:hAnsi="Times New Roman" w:cs="Times New Roman"/>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Pr="000C2615" w:rsidRDefault="00475483" w:rsidP="00475483">
            <w:pPr>
              <w:jc w:val="center"/>
              <w:rPr>
                <w:rFonts w:ascii="Times New Roman" w:eastAsia="Times New Roman" w:hAnsi="Times New Roman" w:cs="Times New Roman"/>
                <w:sz w:val="28"/>
                <w:szCs w:val="28"/>
              </w:rPr>
            </w:pPr>
          </w:p>
          <w:p w:rsidR="003F3275"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475483" w:rsidRPr="000C2615" w:rsidTr="007D7356">
        <w:tc>
          <w:tcPr>
            <w:tcW w:w="675" w:type="dxa"/>
          </w:tcPr>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4.</w:t>
            </w:r>
          </w:p>
        </w:tc>
        <w:tc>
          <w:tcPr>
            <w:tcW w:w="8130" w:type="dxa"/>
          </w:tcPr>
          <w:p w:rsidR="00475483" w:rsidRPr="000C2615" w:rsidRDefault="003F3275" w:rsidP="00475483">
            <w:pPr>
              <w:jc w:val="both"/>
              <w:rPr>
                <w:rFonts w:ascii="Times New Roman" w:eastAsia="Arial-BoldMT" w:hAnsi="Times New Roman" w:cs="Times New Roman"/>
                <w:bCs/>
                <w:sz w:val="28"/>
                <w:szCs w:val="28"/>
              </w:rPr>
            </w:pPr>
            <w:r w:rsidRPr="000C2615">
              <w:rPr>
                <w:rFonts w:ascii="Times New Roman" w:eastAsia="Arial-BoldMT" w:hAnsi="Times New Roman" w:cs="Times New Roman"/>
                <w:bCs/>
                <w:sz w:val="28"/>
                <w:szCs w:val="28"/>
              </w:rPr>
              <w:t>Перспективы развития муниципального образования и прогноз спроса</w:t>
            </w:r>
            <w:r w:rsidR="007D7356">
              <w:rPr>
                <w:rFonts w:ascii="Times New Roman" w:eastAsia="Arial-BoldMT" w:hAnsi="Times New Roman" w:cs="Times New Roman"/>
                <w:bCs/>
                <w:sz w:val="28"/>
                <w:szCs w:val="28"/>
              </w:rPr>
              <w:t xml:space="preserve"> </w:t>
            </w:r>
            <w:r w:rsidRPr="000C2615">
              <w:rPr>
                <w:rFonts w:ascii="Times New Roman" w:eastAsia="Arial-BoldMT" w:hAnsi="Times New Roman" w:cs="Times New Roman"/>
                <w:bCs/>
                <w:sz w:val="28"/>
                <w:szCs w:val="28"/>
              </w:rPr>
              <w:t>на коммунальные ресурсы</w:t>
            </w:r>
            <w:r w:rsidR="007D7356">
              <w:rPr>
                <w:rFonts w:ascii="Times New Roman" w:eastAsia="Arial-BoldMT" w:hAnsi="Times New Roman" w:cs="Times New Roman"/>
                <w:bCs/>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Default="00475483" w:rsidP="00475483">
            <w:pPr>
              <w:jc w:val="center"/>
              <w:rPr>
                <w:rFonts w:ascii="Times New Roman" w:eastAsia="Times New Roman" w:hAnsi="Times New Roman" w:cs="Times New Roman"/>
                <w:sz w:val="28"/>
                <w:szCs w:val="28"/>
              </w:rPr>
            </w:pPr>
          </w:p>
          <w:p w:rsidR="007D7356"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475483" w:rsidRPr="000C2615" w:rsidTr="007D7356">
        <w:tc>
          <w:tcPr>
            <w:tcW w:w="675" w:type="dxa"/>
          </w:tcPr>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5.</w:t>
            </w:r>
          </w:p>
        </w:tc>
        <w:tc>
          <w:tcPr>
            <w:tcW w:w="8130" w:type="dxa"/>
          </w:tcPr>
          <w:p w:rsidR="00475483" w:rsidRPr="000C2615" w:rsidRDefault="003F3275" w:rsidP="00475483">
            <w:pPr>
              <w:jc w:val="both"/>
              <w:rPr>
                <w:rFonts w:ascii="Times New Roman" w:hAnsi="Times New Roman"/>
                <w:sz w:val="28"/>
                <w:szCs w:val="28"/>
              </w:rPr>
            </w:pPr>
            <w:r w:rsidRPr="000C2615">
              <w:rPr>
                <w:rFonts w:ascii="Times New Roman" w:hAnsi="Times New Roman"/>
                <w:sz w:val="28"/>
                <w:szCs w:val="28"/>
              </w:rPr>
              <w:t>Механизм реализации Программы</w:t>
            </w:r>
            <w:r w:rsidR="007D7356">
              <w:rPr>
                <w:rFonts w:ascii="Times New Roman" w:hAnsi="Times New Roman"/>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475483" w:rsidRPr="000C2615" w:rsidTr="00AF1CED">
        <w:tc>
          <w:tcPr>
            <w:tcW w:w="675" w:type="dxa"/>
          </w:tcPr>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6.</w:t>
            </w:r>
          </w:p>
        </w:tc>
        <w:tc>
          <w:tcPr>
            <w:tcW w:w="8130" w:type="dxa"/>
          </w:tcPr>
          <w:p w:rsidR="007D7356" w:rsidRDefault="003F3275" w:rsidP="00475483">
            <w:pPr>
              <w:jc w:val="both"/>
              <w:rPr>
                <w:rFonts w:ascii="Times New Roman" w:hAnsi="Times New Roman"/>
                <w:sz w:val="28"/>
                <w:szCs w:val="28"/>
              </w:rPr>
            </w:pPr>
            <w:r w:rsidRPr="000C2615">
              <w:rPr>
                <w:rFonts w:ascii="Times New Roman" w:hAnsi="Times New Roman"/>
                <w:sz w:val="28"/>
                <w:szCs w:val="28"/>
              </w:rPr>
              <w:t xml:space="preserve">Организация управления Программой, контроль над ходом </w:t>
            </w:r>
          </w:p>
          <w:p w:rsidR="00475483" w:rsidRPr="000C2615" w:rsidRDefault="007D7356" w:rsidP="00475483">
            <w:pPr>
              <w:jc w:val="both"/>
              <w:rPr>
                <w:rFonts w:ascii="Times New Roman" w:hAnsi="Times New Roman"/>
                <w:sz w:val="28"/>
                <w:szCs w:val="28"/>
              </w:rPr>
            </w:pPr>
            <w:r w:rsidRPr="000C2615">
              <w:rPr>
                <w:rFonts w:ascii="Times New Roman" w:hAnsi="Times New Roman"/>
                <w:sz w:val="28"/>
                <w:szCs w:val="28"/>
              </w:rPr>
              <w:t xml:space="preserve">ее </w:t>
            </w:r>
            <w:r w:rsidR="003F3275" w:rsidRPr="000C2615">
              <w:rPr>
                <w:rFonts w:ascii="Times New Roman" w:hAnsi="Times New Roman"/>
                <w:sz w:val="28"/>
                <w:szCs w:val="28"/>
              </w:rPr>
              <w:t>реализации</w:t>
            </w:r>
            <w:r>
              <w:rPr>
                <w:rFonts w:ascii="Times New Roman" w:hAnsi="Times New Roman"/>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Default="00475483" w:rsidP="00475483">
            <w:pPr>
              <w:jc w:val="center"/>
              <w:rPr>
                <w:rFonts w:ascii="Times New Roman" w:eastAsia="Times New Roman" w:hAnsi="Times New Roman" w:cs="Times New Roman"/>
                <w:sz w:val="28"/>
                <w:szCs w:val="28"/>
              </w:rPr>
            </w:pPr>
          </w:p>
          <w:p w:rsidR="007D7356"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475483" w:rsidRPr="000C2615" w:rsidTr="00AF1CED">
        <w:tc>
          <w:tcPr>
            <w:tcW w:w="675" w:type="dxa"/>
          </w:tcPr>
          <w:p w:rsidR="00475483" w:rsidRPr="000C2615" w:rsidRDefault="003F3275" w:rsidP="00475483">
            <w:pPr>
              <w:jc w:val="both"/>
              <w:rPr>
                <w:rFonts w:ascii="Times New Roman" w:eastAsia="Times New Roman" w:hAnsi="Times New Roman" w:cs="Times New Roman"/>
                <w:sz w:val="28"/>
                <w:szCs w:val="28"/>
              </w:rPr>
            </w:pPr>
            <w:r w:rsidRPr="000C2615">
              <w:rPr>
                <w:rFonts w:ascii="Times New Roman" w:eastAsia="Times New Roman" w:hAnsi="Times New Roman" w:cs="Times New Roman"/>
                <w:sz w:val="28"/>
                <w:szCs w:val="28"/>
              </w:rPr>
              <w:t>7.</w:t>
            </w:r>
          </w:p>
        </w:tc>
        <w:tc>
          <w:tcPr>
            <w:tcW w:w="8130" w:type="dxa"/>
          </w:tcPr>
          <w:p w:rsidR="00475483" w:rsidRPr="000C2615" w:rsidRDefault="003F3275" w:rsidP="00475483">
            <w:pPr>
              <w:jc w:val="both"/>
              <w:rPr>
                <w:rFonts w:ascii="Times New Roman" w:hAnsi="Times New Roman"/>
                <w:sz w:val="28"/>
                <w:szCs w:val="28"/>
              </w:rPr>
            </w:pPr>
            <w:r w:rsidRPr="000C2615">
              <w:rPr>
                <w:rFonts w:ascii="Times New Roman" w:hAnsi="Times New Roman"/>
                <w:sz w:val="28"/>
                <w:szCs w:val="28"/>
              </w:rPr>
              <w:t>Ожидаемые конечные результаты программы</w:t>
            </w:r>
            <w:r w:rsidR="007D7356">
              <w:rPr>
                <w:rFonts w:ascii="Times New Roman" w:hAnsi="Times New Roman"/>
                <w:sz w:val="28"/>
                <w:szCs w:val="28"/>
              </w:rPr>
              <w:t xml:space="preserve"> …………………….</w:t>
            </w:r>
          </w:p>
          <w:p w:rsidR="003F3275" w:rsidRPr="000C2615" w:rsidRDefault="003F3275" w:rsidP="00475483">
            <w:pPr>
              <w:jc w:val="both"/>
              <w:rPr>
                <w:rFonts w:ascii="Times New Roman" w:eastAsia="Times New Roman" w:hAnsi="Times New Roman" w:cs="Times New Roman"/>
                <w:sz w:val="28"/>
                <w:szCs w:val="28"/>
              </w:rPr>
            </w:pPr>
          </w:p>
        </w:tc>
        <w:tc>
          <w:tcPr>
            <w:tcW w:w="766" w:type="dxa"/>
          </w:tcPr>
          <w:p w:rsidR="00475483"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475483" w:rsidRPr="000C2615" w:rsidTr="00AF1CED">
        <w:tc>
          <w:tcPr>
            <w:tcW w:w="675" w:type="dxa"/>
          </w:tcPr>
          <w:p w:rsidR="00475483"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130" w:type="dxa"/>
          </w:tcPr>
          <w:p w:rsidR="007D7356" w:rsidRDefault="007D7356" w:rsidP="007D7356">
            <w:pPr>
              <w:pStyle w:val="ab"/>
              <w:jc w:val="both"/>
              <w:rPr>
                <w:rFonts w:cs="Times New Roman"/>
                <w:sz w:val="28"/>
                <w:szCs w:val="28"/>
              </w:rPr>
            </w:pPr>
            <w:r w:rsidRPr="007D7356">
              <w:rPr>
                <w:rFonts w:cs="Times New Roman"/>
                <w:sz w:val="28"/>
                <w:szCs w:val="28"/>
              </w:rPr>
              <w:t xml:space="preserve">Источники инвестиций, тарифы и доступность Программы </w:t>
            </w:r>
          </w:p>
          <w:p w:rsidR="007D7356" w:rsidRPr="007D7356" w:rsidRDefault="007D7356" w:rsidP="007D7356">
            <w:pPr>
              <w:pStyle w:val="ab"/>
              <w:jc w:val="both"/>
              <w:rPr>
                <w:rFonts w:cs="Times New Roman"/>
                <w:sz w:val="28"/>
                <w:szCs w:val="28"/>
              </w:rPr>
            </w:pPr>
            <w:r w:rsidRPr="007D7356">
              <w:rPr>
                <w:rFonts w:cs="Times New Roman"/>
                <w:sz w:val="28"/>
                <w:szCs w:val="28"/>
              </w:rPr>
              <w:t>для населения</w:t>
            </w:r>
            <w:r>
              <w:rPr>
                <w:rFonts w:cs="Times New Roman"/>
                <w:sz w:val="28"/>
                <w:szCs w:val="28"/>
              </w:rPr>
              <w:t xml:space="preserve"> ………………………………………………………...</w:t>
            </w:r>
          </w:p>
          <w:p w:rsidR="00475483" w:rsidRPr="000C2615" w:rsidRDefault="00475483" w:rsidP="00475483">
            <w:pPr>
              <w:jc w:val="both"/>
              <w:rPr>
                <w:rFonts w:ascii="Times New Roman" w:eastAsia="Times New Roman" w:hAnsi="Times New Roman" w:cs="Times New Roman"/>
                <w:sz w:val="28"/>
                <w:szCs w:val="28"/>
              </w:rPr>
            </w:pPr>
          </w:p>
        </w:tc>
        <w:tc>
          <w:tcPr>
            <w:tcW w:w="766" w:type="dxa"/>
          </w:tcPr>
          <w:p w:rsidR="007D7356" w:rsidRDefault="007D7356" w:rsidP="00475483">
            <w:pPr>
              <w:jc w:val="center"/>
              <w:rPr>
                <w:rFonts w:ascii="Times New Roman" w:eastAsia="Times New Roman" w:hAnsi="Times New Roman" w:cs="Times New Roman"/>
                <w:sz w:val="28"/>
                <w:szCs w:val="28"/>
              </w:rPr>
            </w:pPr>
          </w:p>
          <w:p w:rsidR="00475483" w:rsidRPr="000C2615" w:rsidRDefault="007D7356"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AF1CED" w:rsidRPr="000C2615" w:rsidTr="00AF1CED">
        <w:tc>
          <w:tcPr>
            <w:tcW w:w="675" w:type="dxa"/>
          </w:tcPr>
          <w:p w:rsidR="00AF1CED" w:rsidRDefault="00AF1CED"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130" w:type="dxa"/>
          </w:tcPr>
          <w:p w:rsidR="00AF1CED" w:rsidRPr="00AF1CED" w:rsidRDefault="00AF1CED" w:rsidP="007D7356">
            <w:pPr>
              <w:pStyle w:val="ab"/>
              <w:jc w:val="both"/>
              <w:rPr>
                <w:rFonts w:cs="Times New Roman"/>
                <w:sz w:val="28"/>
                <w:szCs w:val="28"/>
              </w:rPr>
            </w:pPr>
            <w:r w:rsidRPr="00AF1CED">
              <w:rPr>
                <w:rFonts w:cs="Times New Roman"/>
                <w:sz w:val="28"/>
                <w:szCs w:val="28"/>
              </w:rPr>
              <w:t>Управление Программой</w:t>
            </w:r>
            <w:r>
              <w:rPr>
                <w:rFonts w:cs="Times New Roman"/>
                <w:sz w:val="28"/>
                <w:szCs w:val="28"/>
              </w:rPr>
              <w:t xml:space="preserve"> …………………………………………….</w:t>
            </w:r>
          </w:p>
        </w:tc>
        <w:tc>
          <w:tcPr>
            <w:tcW w:w="766" w:type="dxa"/>
          </w:tcPr>
          <w:p w:rsidR="00AF1CED" w:rsidRDefault="00AF1CED" w:rsidP="004754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bl>
    <w:p w:rsidR="00475483" w:rsidRPr="000C2615" w:rsidRDefault="00475483" w:rsidP="00475483">
      <w:pPr>
        <w:spacing w:after="0" w:line="240" w:lineRule="auto"/>
        <w:jc w:val="center"/>
        <w:rPr>
          <w:rFonts w:ascii="Times New Roman" w:eastAsia="Times New Roman" w:hAnsi="Times New Roman" w:cs="Times New Roman"/>
          <w:sz w:val="28"/>
          <w:szCs w:val="28"/>
        </w:rPr>
      </w:pPr>
    </w:p>
    <w:p w:rsidR="003F3275" w:rsidRDefault="003F327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96AFB" w:rsidRPr="00475483" w:rsidRDefault="00C96AFB" w:rsidP="00C96AFB">
      <w:pPr>
        <w:pStyle w:val="1"/>
        <w:spacing w:before="0" w:after="0"/>
        <w:rPr>
          <w:rFonts w:ascii="Times New Roman" w:hAnsi="Times New Roman"/>
          <w:b w:val="0"/>
          <w:color w:val="auto"/>
          <w:sz w:val="24"/>
          <w:szCs w:val="24"/>
        </w:rPr>
      </w:pPr>
      <w:r w:rsidRPr="00475483">
        <w:rPr>
          <w:rFonts w:ascii="Times New Roman" w:hAnsi="Times New Roman"/>
          <w:b w:val="0"/>
          <w:color w:val="auto"/>
          <w:sz w:val="24"/>
          <w:szCs w:val="24"/>
        </w:rPr>
        <w:lastRenderedPageBreak/>
        <w:t>ВВЕДЕНИЕ</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Программа комплексного развития систем коммунальной инфраструктуры муниципального образования </w:t>
      </w:r>
      <w:r w:rsidRPr="00475483">
        <w:rPr>
          <w:rFonts w:ascii="Times New Roman" w:hAnsi="Times New Roman" w:cs="Times New Roman"/>
          <w:color w:val="auto"/>
          <w:kern w:val="2"/>
        </w:rPr>
        <w:t>«</w:t>
      </w:r>
      <w:r w:rsidR="00D66D47" w:rsidRPr="00475483">
        <w:rPr>
          <w:rFonts w:ascii="Times New Roman" w:hAnsi="Times New Roman" w:cs="Times New Roman"/>
          <w:color w:val="auto"/>
          <w:kern w:val="2"/>
        </w:rPr>
        <w:t>Амосовский</w:t>
      </w:r>
      <w:r w:rsidRPr="00475483">
        <w:rPr>
          <w:rFonts w:ascii="Times New Roman" w:hAnsi="Times New Roman" w:cs="Times New Roman"/>
          <w:color w:val="auto"/>
          <w:kern w:val="2"/>
        </w:rPr>
        <w:t xml:space="preserve"> сельсовет» </w:t>
      </w:r>
      <w:r w:rsidR="00D66D47" w:rsidRPr="00475483">
        <w:rPr>
          <w:rFonts w:ascii="Times New Roman" w:hAnsi="Times New Roman" w:cs="Times New Roman"/>
          <w:color w:val="auto"/>
          <w:kern w:val="2"/>
        </w:rPr>
        <w:t>Медвенского района Курской</w:t>
      </w:r>
      <w:r w:rsidRPr="00475483">
        <w:rPr>
          <w:rFonts w:ascii="Times New Roman" w:hAnsi="Times New Roman" w:cs="Times New Roman"/>
          <w:color w:val="auto"/>
          <w:kern w:val="2"/>
        </w:rPr>
        <w:t xml:space="preserve"> области</w:t>
      </w:r>
      <w:r w:rsidRPr="00475483">
        <w:rPr>
          <w:rFonts w:ascii="Times New Roman" w:hAnsi="Times New Roman" w:cs="Times New Roman"/>
          <w:color w:val="auto"/>
        </w:rPr>
        <w:t xml:space="preserve"> до 202</w:t>
      </w:r>
      <w:r w:rsidR="00D66D47" w:rsidRPr="00475483">
        <w:rPr>
          <w:rFonts w:ascii="Times New Roman" w:hAnsi="Times New Roman" w:cs="Times New Roman"/>
          <w:color w:val="auto"/>
        </w:rPr>
        <w:t>5 года</w:t>
      </w:r>
      <w:r w:rsidRPr="00475483">
        <w:rPr>
          <w:rFonts w:ascii="Times New Roman" w:hAnsi="Times New Roman" w:cs="Times New Roman"/>
          <w:color w:val="auto"/>
        </w:rPr>
        <w:t xml:space="preserve"> (далее – Программа) разработана в соответствии с требованиями Градостроительного кодекса РФ, а также </w:t>
      </w:r>
      <w:r w:rsidR="00D66D47" w:rsidRPr="00475483">
        <w:rPr>
          <w:rFonts w:ascii="Times New Roman" w:hAnsi="Times New Roman" w:cs="Times New Roman"/>
          <w:color w:val="auto"/>
        </w:rPr>
        <w:t>Ф</w:t>
      </w:r>
      <w:r w:rsidRPr="00475483">
        <w:rPr>
          <w:rFonts w:ascii="Times New Roman" w:hAnsi="Times New Roman" w:cs="Times New Roman"/>
          <w:color w:val="auto"/>
        </w:rPr>
        <w:t>едерального закона от 22.12.2004 №</w:t>
      </w:r>
      <w:r w:rsidR="00D66D47" w:rsidRPr="00475483">
        <w:rPr>
          <w:rFonts w:ascii="Times New Roman" w:hAnsi="Times New Roman" w:cs="Times New Roman"/>
          <w:color w:val="auto"/>
        </w:rPr>
        <w:t xml:space="preserve"> </w:t>
      </w:r>
      <w:r w:rsidRPr="00475483">
        <w:rPr>
          <w:rFonts w:ascii="Times New Roman" w:hAnsi="Times New Roman" w:cs="Times New Roman"/>
          <w:color w:val="auto"/>
        </w:rPr>
        <w:t>210</w:t>
      </w:r>
      <w:r w:rsidR="00D66D47" w:rsidRPr="00475483">
        <w:rPr>
          <w:rFonts w:ascii="Times New Roman" w:hAnsi="Times New Roman" w:cs="Times New Roman"/>
          <w:color w:val="auto"/>
        </w:rPr>
        <w:t>-ФЗ</w:t>
      </w:r>
      <w:r w:rsidRPr="00475483">
        <w:rPr>
          <w:rFonts w:ascii="Times New Roman" w:hAnsi="Times New Roman" w:cs="Times New Roman"/>
          <w:color w:val="auto"/>
        </w:rPr>
        <w:t xml:space="preserve"> «Об основах регулирования тарифов организаций коммунального комплекса».</w:t>
      </w:r>
    </w:p>
    <w:p w:rsidR="00D66D47" w:rsidRPr="00475483" w:rsidRDefault="00D66D47" w:rsidP="00D66D47">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сельсовета.</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w:t>
      </w:r>
      <w:r w:rsidRPr="00475483">
        <w:rPr>
          <w:rFonts w:ascii="Times New Roman" w:hAnsi="Times New Roman" w:cs="Times New Roman"/>
          <w:color w:val="auto"/>
          <w:kern w:val="2"/>
        </w:rPr>
        <w:t>«</w:t>
      </w:r>
      <w:r w:rsidR="00D66D47" w:rsidRPr="00475483">
        <w:rPr>
          <w:rFonts w:ascii="Times New Roman" w:hAnsi="Times New Roman" w:cs="Times New Roman"/>
          <w:color w:val="auto"/>
          <w:kern w:val="2"/>
        </w:rPr>
        <w:t>Амосовский</w:t>
      </w:r>
      <w:r w:rsidRPr="00475483">
        <w:rPr>
          <w:rFonts w:ascii="Times New Roman" w:hAnsi="Times New Roman" w:cs="Times New Roman"/>
          <w:color w:val="auto"/>
          <w:kern w:val="2"/>
        </w:rPr>
        <w:t xml:space="preserve"> сельсовет» </w:t>
      </w:r>
      <w:r w:rsidR="00D66D47" w:rsidRPr="00475483">
        <w:rPr>
          <w:rFonts w:ascii="Times New Roman" w:hAnsi="Times New Roman" w:cs="Times New Roman"/>
          <w:color w:val="auto"/>
          <w:kern w:val="2"/>
        </w:rPr>
        <w:t>Медвенского</w:t>
      </w:r>
      <w:r w:rsidRPr="00475483">
        <w:rPr>
          <w:rFonts w:ascii="Times New Roman" w:hAnsi="Times New Roman" w:cs="Times New Roman"/>
          <w:color w:val="auto"/>
          <w:kern w:val="2"/>
        </w:rPr>
        <w:t xml:space="preserve"> района Курской области</w:t>
      </w:r>
      <w:r w:rsidRPr="00475483">
        <w:rPr>
          <w:rFonts w:ascii="Times New Roman" w:hAnsi="Times New Roman" w:cs="Times New Roman"/>
          <w:color w:val="auto"/>
        </w:rPr>
        <w:t>,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202</w:t>
      </w:r>
      <w:r w:rsidR="00D66D47" w:rsidRPr="00475483">
        <w:rPr>
          <w:rFonts w:ascii="Times New Roman" w:hAnsi="Times New Roman" w:cs="Times New Roman"/>
          <w:color w:val="auto"/>
        </w:rPr>
        <w:t>5</w:t>
      </w:r>
      <w:r w:rsidRPr="00475483">
        <w:rPr>
          <w:rFonts w:ascii="Times New Roman" w:hAnsi="Times New Roman" w:cs="Times New Roman"/>
          <w:color w:val="auto"/>
        </w:rPr>
        <w:t xml:space="preserve"> года).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w:t>
      </w:r>
      <w:r w:rsidRPr="00475483">
        <w:rPr>
          <w:rFonts w:ascii="Times New Roman" w:hAnsi="Times New Roman" w:cs="Times New Roman"/>
          <w:color w:val="auto"/>
          <w:kern w:val="2"/>
        </w:rPr>
        <w:t>«</w:t>
      </w:r>
      <w:r w:rsidR="00D66D47" w:rsidRPr="00475483">
        <w:rPr>
          <w:rFonts w:ascii="Times New Roman" w:hAnsi="Times New Roman" w:cs="Times New Roman"/>
          <w:color w:val="auto"/>
          <w:kern w:val="2"/>
        </w:rPr>
        <w:t>Амосовский</w:t>
      </w:r>
      <w:r w:rsidRPr="00475483">
        <w:rPr>
          <w:rFonts w:ascii="Times New Roman" w:hAnsi="Times New Roman" w:cs="Times New Roman"/>
          <w:color w:val="auto"/>
          <w:kern w:val="2"/>
        </w:rPr>
        <w:t xml:space="preserve"> сельсовет» </w:t>
      </w:r>
      <w:r w:rsidR="00D66D47" w:rsidRPr="00475483">
        <w:rPr>
          <w:rFonts w:ascii="Times New Roman" w:hAnsi="Times New Roman" w:cs="Times New Roman"/>
          <w:color w:val="auto"/>
          <w:kern w:val="2"/>
        </w:rPr>
        <w:t>Медвенского</w:t>
      </w:r>
      <w:r w:rsidRPr="00475483">
        <w:rPr>
          <w:rFonts w:ascii="Times New Roman" w:hAnsi="Times New Roman" w:cs="Times New Roman"/>
          <w:color w:val="auto"/>
          <w:kern w:val="2"/>
        </w:rPr>
        <w:t xml:space="preserve"> района Курской области</w:t>
      </w:r>
      <w:r w:rsidRPr="00475483">
        <w:rPr>
          <w:rFonts w:ascii="Times New Roman" w:hAnsi="Times New Roman" w:cs="Times New Roman"/>
          <w:color w:val="auto"/>
        </w:rPr>
        <w:t xml:space="preserve"> на период 201</w:t>
      </w:r>
      <w:r w:rsidR="00D66D47" w:rsidRPr="00475483">
        <w:rPr>
          <w:rFonts w:ascii="Times New Roman" w:hAnsi="Times New Roman" w:cs="Times New Roman"/>
          <w:color w:val="auto"/>
        </w:rPr>
        <w:t>7</w:t>
      </w:r>
      <w:r w:rsidRPr="00475483">
        <w:rPr>
          <w:rFonts w:ascii="Times New Roman" w:hAnsi="Times New Roman" w:cs="Times New Roman"/>
          <w:color w:val="auto"/>
        </w:rPr>
        <w:t xml:space="preserve"> –202</w:t>
      </w:r>
      <w:r w:rsidR="00D66D47" w:rsidRPr="00475483">
        <w:rPr>
          <w:rFonts w:ascii="Times New Roman" w:hAnsi="Times New Roman" w:cs="Times New Roman"/>
          <w:color w:val="auto"/>
        </w:rPr>
        <w:t>5</w:t>
      </w:r>
      <w:r w:rsidRPr="00475483">
        <w:rPr>
          <w:rFonts w:ascii="Times New Roman" w:hAnsi="Times New Roman" w:cs="Times New Roman"/>
          <w:color w:val="auto"/>
        </w:rPr>
        <w:t xml:space="preserve"> гг.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w:t>
      </w:r>
      <w:r w:rsidRPr="00475483">
        <w:rPr>
          <w:rFonts w:ascii="Times New Roman" w:hAnsi="Times New Roman" w:cs="Times New Roman"/>
          <w:color w:val="auto"/>
          <w:kern w:val="2"/>
        </w:rPr>
        <w:t>«</w:t>
      </w:r>
      <w:r w:rsidR="00D66D47" w:rsidRPr="00475483">
        <w:rPr>
          <w:rFonts w:ascii="Times New Roman" w:hAnsi="Times New Roman" w:cs="Times New Roman"/>
          <w:color w:val="auto"/>
          <w:kern w:val="2"/>
        </w:rPr>
        <w:t>Амосовский</w:t>
      </w:r>
      <w:r w:rsidRPr="00475483">
        <w:rPr>
          <w:rFonts w:ascii="Times New Roman" w:hAnsi="Times New Roman" w:cs="Times New Roman"/>
          <w:color w:val="auto"/>
          <w:kern w:val="2"/>
        </w:rPr>
        <w:t xml:space="preserve"> сельсовет» </w:t>
      </w:r>
      <w:r w:rsidR="00D66D47" w:rsidRPr="00475483">
        <w:rPr>
          <w:rFonts w:ascii="Times New Roman" w:hAnsi="Times New Roman" w:cs="Times New Roman"/>
          <w:color w:val="auto"/>
          <w:kern w:val="2"/>
        </w:rPr>
        <w:t>Медвенского</w:t>
      </w:r>
      <w:r w:rsidRPr="00475483">
        <w:rPr>
          <w:rFonts w:ascii="Times New Roman" w:hAnsi="Times New Roman" w:cs="Times New Roman"/>
          <w:color w:val="auto"/>
          <w:kern w:val="2"/>
        </w:rPr>
        <w:t xml:space="preserve"> района Курской области</w:t>
      </w:r>
      <w:r w:rsidRPr="00475483">
        <w:rPr>
          <w:rFonts w:ascii="Times New Roman" w:hAnsi="Times New Roman" w:cs="Times New Roman"/>
          <w:color w:val="auto"/>
        </w:rPr>
        <w:t xml:space="preserve">.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Основными задачами Программы являются: </w:t>
      </w:r>
    </w:p>
    <w:p w:rsidR="00C96AFB" w:rsidRPr="00475483" w:rsidRDefault="00D66D47" w:rsidP="00C96AFB">
      <w:pPr>
        <w:pStyle w:val="Default"/>
        <w:ind w:firstLine="709"/>
        <w:jc w:val="both"/>
        <w:rPr>
          <w:rFonts w:ascii="Times New Roman" w:hAnsi="Times New Roman" w:cs="Times New Roman"/>
          <w:color w:val="auto"/>
          <w:kern w:val="2"/>
        </w:rPr>
      </w:pPr>
      <w:r w:rsidRPr="00475483">
        <w:rPr>
          <w:rFonts w:ascii="Times New Roman" w:hAnsi="Times New Roman" w:cs="Times New Roman"/>
          <w:color w:val="auto"/>
          <w:kern w:val="2"/>
        </w:rPr>
        <w:t>-</w:t>
      </w:r>
      <w:r w:rsidR="00C96AFB" w:rsidRPr="00475483">
        <w:rPr>
          <w:rFonts w:ascii="Times New Roman" w:hAnsi="Times New Roman" w:cs="Times New Roman"/>
          <w:color w:val="auto"/>
          <w:kern w:val="2"/>
        </w:rPr>
        <w:t>инженерно-техническая оптимизация систем коммунальной инфраструктуры муниципального образования «</w:t>
      </w:r>
      <w:r w:rsidRPr="00475483">
        <w:rPr>
          <w:rFonts w:ascii="Times New Roman" w:hAnsi="Times New Roman" w:cs="Times New Roman"/>
          <w:color w:val="auto"/>
          <w:kern w:val="2"/>
        </w:rPr>
        <w:t>Амосовский</w:t>
      </w:r>
      <w:r w:rsidR="00C96AFB" w:rsidRPr="00475483">
        <w:rPr>
          <w:rFonts w:ascii="Times New Roman" w:hAnsi="Times New Roman" w:cs="Times New Roman"/>
          <w:color w:val="auto"/>
          <w:kern w:val="2"/>
        </w:rPr>
        <w:t xml:space="preserve"> сельсовет» </w:t>
      </w:r>
      <w:r w:rsidRPr="00475483">
        <w:rPr>
          <w:rFonts w:ascii="Times New Roman" w:hAnsi="Times New Roman" w:cs="Times New Roman"/>
          <w:color w:val="auto"/>
          <w:kern w:val="2"/>
        </w:rPr>
        <w:t>Медвенского</w:t>
      </w:r>
      <w:r w:rsidR="00C96AFB" w:rsidRPr="00475483">
        <w:rPr>
          <w:rFonts w:ascii="Times New Roman" w:hAnsi="Times New Roman" w:cs="Times New Roman"/>
          <w:color w:val="auto"/>
          <w:kern w:val="2"/>
        </w:rPr>
        <w:t xml:space="preserve"> района Курской области; </w:t>
      </w:r>
    </w:p>
    <w:p w:rsidR="00C96AFB" w:rsidRPr="00475483" w:rsidRDefault="00D66D47" w:rsidP="00C96AFB">
      <w:pPr>
        <w:pStyle w:val="Default"/>
        <w:ind w:firstLine="709"/>
        <w:jc w:val="both"/>
        <w:rPr>
          <w:rFonts w:ascii="Times New Roman" w:hAnsi="Times New Roman" w:cs="Times New Roman"/>
          <w:color w:val="auto"/>
          <w:kern w:val="2"/>
        </w:rPr>
      </w:pPr>
      <w:r w:rsidRPr="00475483">
        <w:rPr>
          <w:rFonts w:ascii="Times New Roman" w:hAnsi="Times New Roman" w:cs="Times New Roman"/>
          <w:color w:val="auto"/>
          <w:kern w:val="2"/>
        </w:rPr>
        <w:t>-</w:t>
      </w:r>
      <w:r w:rsidR="00C96AFB" w:rsidRPr="00475483">
        <w:rPr>
          <w:rFonts w:ascii="Times New Roman" w:hAnsi="Times New Roman" w:cs="Times New Roman"/>
          <w:color w:val="auto"/>
          <w:kern w:val="2"/>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w:t>
      </w:r>
      <w:r w:rsidRPr="00475483">
        <w:rPr>
          <w:rFonts w:ascii="Times New Roman" w:hAnsi="Times New Roman" w:cs="Times New Roman"/>
          <w:color w:val="auto"/>
          <w:kern w:val="2"/>
        </w:rPr>
        <w:t>Амосовский</w:t>
      </w:r>
      <w:r w:rsidR="00C96AFB" w:rsidRPr="00475483">
        <w:rPr>
          <w:rFonts w:ascii="Times New Roman" w:hAnsi="Times New Roman" w:cs="Times New Roman"/>
          <w:color w:val="auto"/>
          <w:kern w:val="2"/>
        </w:rPr>
        <w:t xml:space="preserve"> сельсовет» </w:t>
      </w:r>
      <w:r w:rsidRPr="00475483">
        <w:rPr>
          <w:rFonts w:ascii="Times New Roman" w:hAnsi="Times New Roman" w:cs="Times New Roman"/>
          <w:color w:val="auto"/>
          <w:kern w:val="2"/>
        </w:rPr>
        <w:t>Медвенского</w:t>
      </w:r>
      <w:r w:rsidR="00C96AFB" w:rsidRPr="00475483">
        <w:rPr>
          <w:rFonts w:ascii="Times New Roman" w:hAnsi="Times New Roman" w:cs="Times New Roman"/>
          <w:color w:val="auto"/>
          <w:kern w:val="2"/>
        </w:rPr>
        <w:t xml:space="preserve"> района Курской области; </w:t>
      </w:r>
    </w:p>
    <w:p w:rsidR="00C96AFB" w:rsidRPr="00475483" w:rsidRDefault="00D66D47" w:rsidP="00C96AFB">
      <w:pPr>
        <w:pStyle w:val="Default"/>
        <w:widowControl w:val="0"/>
        <w:ind w:firstLine="709"/>
        <w:jc w:val="both"/>
        <w:rPr>
          <w:rFonts w:ascii="Times New Roman" w:hAnsi="Times New Roman" w:cs="Times New Roman"/>
          <w:color w:val="auto"/>
          <w:kern w:val="2"/>
        </w:rPr>
      </w:pPr>
      <w:r w:rsidRPr="00475483">
        <w:rPr>
          <w:rFonts w:ascii="Times New Roman" w:hAnsi="Times New Roman" w:cs="Times New Roman"/>
          <w:color w:val="auto"/>
          <w:kern w:val="2"/>
        </w:rPr>
        <w:t>-</w:t>
      </w:r>
      <w:r w:rsidR="00C96AFB" w:rsidRPr="00475483">
        <w:rPr>
          <w:rFonts w:ascii="Times New Roman" w:hAnsi="Times New Roman" w:cs="Times New Roman"/>
          <w:color w:val="auto"/>
          <w:kern w:val="2"/>
        </w:rPr>
        <w:t>разработка мероприятий по комплексной реконструкции и модернизации систем коммунальной инфраструктуры (газоснабжение, водоснабжени</w:t>
      </w:r>
      <w:r w:rsidRPr="00475483">
        <w:rPr>
          <w:rFonts w:ascii="Times New Roman" w:hAnsi="Times New Roman" w:cs="Times New Roman"/>
          <w:color w:val="auto"/>
          <w:kern w:val="2"/>
        </w:rPr>
        <w:t>е, теплоснабжение</w:t>
      </w:r>
      <w:r w:rsidR="00C96AFB" w:rsidRPr="00475483">
        <w:rPr>
          <w:rFonts w:ascii="Times New Roman" w:hAnsi="Times New Roman" w:cs="Times New Roman"/>
          <w:color w:val="auto"/>
          <w:kern w:val="2"/>
        </w:rPr>
        <w:t>) муниципального образования «</w:t>
      </w:r>
      <w:r w:rsidRPr="00475483">
        <w:rPr>
          <w:rFonts w:ascii="Times New Roman" w:hAnsi="Times New Roman" w:cs="Times New Roman"/>
          <w:color w:val="auto"/>
          <w:kern w:val="2"/>
        </w:rPr>
        <w:t>Амосовский</w:t>
      </w:r>
      <w:r w:rsidR="00C96AFB" w:rsidRPr="00475483">
        <w:rPr>
          <w:rFonts w:ascii="Times New Roman" w:hAnsi="Times New Roman" w:cs="Times New Roman"/>
          <w:color w:val="auto"/>
          <w:kern w:val="2"/>
        </w:rPr>
        <w:t xml:space="preserve"> сельсовет» </w:t>
      </w:r>
      <w:r w:rsidRPr="00475483">
        <w:rPr>
          <w:rFonts w:ascii="Times New Roman" w:hAnsi="Times New Roman" w:cs="Times New Roman"/>
          <w:color w:val="auto"/>
          <w:kern w:val="2"/>
        </w:rPr>
        <w:t>Медвенского</w:t>
      </w:r>
      <w:r w:rsidR="00C96AFB" w:rsidRPr="00475483">
        <w:rPr>
          <w:rFonts w:ascii="Times New Roman" w:hAnsi="Times New Roman" w:cs="Times New Roman"/>
          <w:color w:val="auto"/>
          <w:kern w:val="2"/>
        </w:rPr>
        <w:t xml:space="preserve"> района Курской области; </w:t>
      </w:r>
    </w:p>
    <w:p w:rsidR="00C96AFB" w:rsidRPr="00475483" w:rsidRDefault="00D66D47" w:rsidP="00C96AFB">
      <w:pPr>
        <w:pStyle w:val="Default"/>
        <w:widowControl w:val="0"/>
        <w:ind w:firstLine="709"/>
        <w:jc w:val="both"/>
        <w:rPr>
          <w:rFonts w:ascii="Times New Roman" w:hAnsi="Times New Roman" w:cs="Times New Roman"/>
          <w:color w:val="auto"/>
          <w:kern w:val="2"/>
        </w:rPr>
      </w:pPr>
      <w:r w:rsidRPr="00475483">
        <w:rPr>
          <w:rFonts w:ascii="Times New Roman" w:hAnsi="Times New Roman" w:cs="Times New Roman"/>
          <w:color w:val="auto"/>
          <w:kern w:val="2"/>
        </w:rPr>
        <w:t>-</w:t>
      </w:r>
      <w:r w:rsidR="00C96AFB" w:rsidRPr="00475483">
        <w:rPr>
          <w:rFonts w:ascii="Times New Roman" w:hAnsi="Times New Roman" w:cs="Times New Roman"/>
          <w:color w:val="auto"/>
          <w:kern w:val="2"/>
        </w:rPr>
        <w:t xml:space="preserve">повышение надежности коммунальных систем и качества коммунальных услуг 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00C96AFB" w:rsidRPr="00475483">
        <w:rPr>
          <w:rFonts w:ascii="Times New Roman" w:hAnsi="Times New Roman" w:cs="Times New Roman"/>
          <w:color w:val="auto"/>
          <w:kern w:val="2"/>
        </w:rPr>
        <w:t xml:space="preserve">Курской </w:t>
      </w:r>
      <w:r w:rsidR="00C96AFB" w:rsidRPr="00475483">
        <w:rPr>
          <w:rFonts w:ascii="Times New Roman" w:hAnsi="Times New Roman" w:cs="Times New Roman"/>
          <w:color w:val="auto"/>
          <w:kern w:val="2"/>
        </w:rPr>
        <w:lastRenderedPageBreak/>
        <w:t>области;</w:t>
      </w:r>
    </w:p>
    <w:p w:rsidR="00C96AFB" w:rsidRPr="00475483" w:rsidRDefault="00793C5B" w:rsidP="00C96AFB">
      <w:pPr>
        <w:widowControl w:val="0"/>
        <w:spacing w:after="0" w:line="240" w:lineRule="auto"/>
        <w:ind w:firstLine="709"/>
        <w:jc w:val="both"/>
        <w:rPr>
          <w:rFonts w:ascii="Times New Roman" w:hAnsi="Times New Roman" w:cs="Times New Roman"/>
          <w:sz w:val="24"/>
          <w:szCs w:val="24"/>
        </w:rPr>
      </w:pPr>
      <w:r w:rsidRPr="00475483">
        <w:rPr>
          <w:rFonts w:ascii="Times New Roman" w:hAnsi="Times New Roman" w:cs="Times New Roman"/>
          <w:sz w:val="24"/>
          <w:szCs w:val="24"/>
        </w:rPr>
        <w:t>-</w:t>
      </w:r>
      <w:r w:rsidR="00C96AFB" w:rsidRPr="00475483">
        <w:rPr>
          <w:rFonts w:ascii="Times New Roman" w:hAnsi="Times New Roman" w:cs="Times New Roman"/>
          <w:sz w:val="24"/>
          <w:szCs w:val="24"/>
        </w:rPr>
        <w:t>обеспечение подключения к системам коммунальной инфраструктуры вводимых объектов жилищного фонда и социальной сферы;</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-улучшение экологической ситуации на территории 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Pr="00475483">
        <w:rPr>
          <w:rFonts w:ascii="Times New Roman" w:hAnsi="Times New Roman" w:cs="Times New Roman"/>
          <w:color w:val="auto"/>
          <w:kern w:val="2"/>
        </w:rPr>
        <w:t>Курской области</w:t>
      </w:r>
      <w:r w:rsidRPr="00475483">
        <w:rPr>
          <w:rFonts w:ascii="Times New Roman" w:hAnsi="Times New Roman" w:cs="Times New Roman"/>
          <w:color w:val="auto"/>
        </w:rPr>
        <w:t>.</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Формирование и реализация Программы базируется на следующих принципах: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целевом – мероприятия и решения Программы должны обеспечивать достижение поставленных целей;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системности – рассмотрение всех субъектов коммунальной инфраструктуры муниципального образования </w:t>
      </w:r>
      <w:r w:rsidRPr="00475483">
        <w:rPr>
          <w:rFonts w:ascii="Times New Roman" w:hAnsi="Times New Roman" w:cs="Times New Roman"/>
          <w:color w:val="auto"/>
          <w:kern w:val="2"/>
        </w:rPr>
        <w:t>«Амосовский сельсовет» Медвенского района</w:t>
      </w:r>
      <w:r w:rsidR="00C96AFB" w:rsidRPr="00475483">
        <w:rPr>
          <w:rFonts w:ascii="Times New Roman" w:hAnsi="Times New Roman" w:cs="Times New Roman"/>
          <w:color w:val="auto"/>
          <w:kern w:val="2"/>
        </w:rPr>
        <w:t xml:space="preserve"> Курской области</w:t>
      </w:r>
      <w:r w:rsidR="00C96AFB" w:rsidRPr="00475483">
        <w:rPr>
          <w:rFonts w:ascii="Times New Roman" w:hAnsi="Times New Roman" w:cs="Times New Roman"/>
          <w:color w:val="auto"/>
        </w:rPr>
        <w:t xml:space="preserve"> как единой системы с учетом взаимного влияния всех элементов Программы друг на друга;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 </w:t>
      </w:r>
      <w:r w:rsidRPr="00475483">
        <w:rPr>
          <w:rFonts w:ascii="Times New Roman" w:hAnsi="Times New Roman" w:cs="Times New Roman"/>
          <w:color w:val="auto"/>
          <w:kern w:val="2"/>
        </w:rPr>
        <w:t xml:space="preserve">«Амосовский сельсовет» Медвенского района </w:t>
      </w:r>
      <w:r w:rsidR="00C96AFB" w:rsidRPr="00475483">
        <w:rPr>
          <w:rFonts w:ascii="Times New Roman" w:hAnsi="Times New Roman" w:cs="Times New Roman"/>
          <w:color w:val="auto"/>
          <w:kern w:val="2"/>
        </w:rPr>
        <w:t>Курской области</w:t>
      </w:r>
      <w:r w:rsidR="00C96AFB" w:rsidRPr="00475483">
        <w:rPr>
          <w:rFonts w:ascii="Times New Roman" w:hAnsi="Times New Roman" w:cs="Times New Roman"/>
          <w:color w:val="auto"/>
        </w:rPr>
        <w:t xml:space="preserve">.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 xml:space="preserve">Перспективные показатели развития муниципального образования являются основой для разработки Программы и формируются на основании: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Схемы территориального планирования муниципального образования </w:t>
      </w:r>
      <w:r w:rsidRPr="00475483">
        <w:rPr>
          <w:rFonts w:ascii="Times New Roman" w:hAnsi="Times New Roman" w:cs="Times New Roman"/>
          <w:color w:val="auto"/>
          <w:kern w:val="2"/>
        </w:rPr>
        <w:t xml:space="preserve">«Амосовский сельсовет» Медвенского района </w:t>
      </w:r>
      <w:r w:rsidR="00C96AFB" w:rsidRPr="00475483">
        <w:rPr>
          <w:rFonts w:ascii="Times New Roman" w:hAnsi="Times New Roman" w:cs="Times New Roman"/>
          <w:color w:val="auto"/>
        </w:rPr>
        <w:t xml:space="preserve">Курской области,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Генерального плана муниципального образования </w:t>
      </w:r>
      <w:r w:rsidRPr="00475483">
        <w:rPr>
          <w:rFonts w:ascii="Times New Roman" w:hAnsi="Times New Roman" w:cs="Times New Roman"/>
          <w:color w:val="auto"/>
          <w:kern w:val="2"/>
        </w:rPr>
        <w:t xml:space="preserve">«Амосовский сельсовет» Медвенского района </w:t>
      </w:r>
      <w:r w:rsidR="00C96AFB" w:rsidRPr="00475483">
        <w:rPr>
          <w:rFonts w:ascii="Times New Roman" w:hAnsi="Times New Roman" w:cs="Times New Roman"/>
          <w:color w:val="auto"/>
          <w:kern w:val="2"/>
        </w:rPr>
        <w:t>Курской области</w:t>
      </w:r>
      <w:r w:rsidR="00C96AFB" w:rsidRPr="00475483">
        <w:rPr>
          <w:rFonts w:ascii="Times New Roman" w:hAnsi="Times New Roman" w:cs="Times New Roman"/>
          <w:color w:val="auto"/>
        </w:rPr>
        <w:t xml:space="preserve">;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Правил землепользования и застройки муниципального образования </w:t>
      </w:r>
      <w:r w:rsidRPr="00475483">
        <w:rPr>
          <w:rFonts w:ascii="Times New Roman" w:hAnsi="Times New Roman" w:cs="Times New Roman"/>
          <w:color w:val="auto"/>
          <w:kern w:val="2"/>
        </w:rPr>
        <w:t xml:space="preserve">«Амосовский сельсовет» Медвенского района </w:t>
      </w:r>
      <w:r w:rsidR="00C96AFB" w:rsidRPr="00475483">
        <w:rPr>
          <w:rFonts w:ascii="Times New Roman" w:hAnsi="Times New Roman" w:cs="Times New Roman"/>
          <w:color w:val="auto"/>
          <w:kern w:val="2"/>
          <w:lang w:eastAsia="en-US"/>
        </w:rPr>
        <w:t>Курской области</w:t>
      </w:r>
      <w:r w:rsidR="00C96AFB" w:rsidRPr="00475483">
        <w:rPr>
          <w:rFonts w:ascii="Times New Roman" w:hAnsi="Times New Roman" w:cs="Times New Roman"/>
          <w:color w:val="auto"/>
          <w:kern w:val="2"/>
        </w:rPr>
        <w:t>;</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C96AFB" w:rsidRPr="00475483">
        <w:rPr>
          <w:rFonts w:ascii="Times New Roman" w:hAnsi="Times New Roman" w:cs="Times New Roman"/>
          <w:color w:val="auto"/>
        </w:rPr>
        <w:t xml:space="preserve">Схемы водоснабжения муниципального образования </w:t>
      </w:r>
      <w:r w:rsidRPr="00475483">
        <w:rPr>
          <w:rFonts w:ascii="Times New Roman" w:hAnsi="Times New Roman" w:cs="Times New Roman"/>
          <w:color w:val="auto"/>
          <w:kern w:val="2"/>
        </w:rPr>
        <w:t>«Амосовский сельсовет» Медвенского района</w:t>
      </w:r>
      <w:r w:rsidR="00C96AFB" w:rsidRPr="00475483">
        <w:rPr>
          <w:rFonts w:ascii="Times New Roman" w:hAnsi="Times New Roman" w:cs="Times New Roman"/>
          <w:color w:val="auto"/>
          <w:kern w:val="2"/>
        </w:rPr>
        <w:t xml:space="preserve"> </w:t>
      </w:r>
      <w:r w:rsidR="00C96AFB" w:rsidRPr="00475483">
        <w:rPr>
          <w:rFonts w:ascii="Times New Roman" w:hAnsi="Times New Roman" w:cs="Times New Roman"/>
          <w:color w:val="auto"/>
          <w:kern w:val="2"/>
          <w:lang w:eastAsia="en-US"/>
        </w:rPr>
        <w:t>Курской области</w:t>
      </w:r>
      <w:r w:rsidR="00C96AFB" w:rsidRPr="00475483">
        <w:rPr>
          <w:rFonts w:ascii="Times New Roman" w:hAnsi="Times New Roman" w:cs="Times New Roman"/>
          <w:color w:val="auto"/>
        </w:rPr>
        <w:t>.</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Программа разработана в соответствии со следующими нормативно-правовыми актами и документами:</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Ф</w:t>
      </w:r>
      <w:r w:rsidRPr="00475483">
        <w:rPr>
          <w:rFonts w:ascii="Times New Roman" w:hAnsi="Times New Roman" w:cs="Times New Roman"/>
          <w:color w:val="auto"/>
        </w:rPr>
        <w:t>едеральным законом от 21.07.2007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185-ФЗ «О Фонде содействия реформированию жилищно-коммунального хозяйства»; </w:t>
      </w:r>
    </w:p>
    <w:p w:rsidR="00C96AFB" w:rsidRPr="00475483" w:rsidRDefault="00793C5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У</w:t>
      </w:r>
      <w:r w:rsidR="00C96AFB" w:rsidRPr="00475483">
        <w:rPr>
          <w:rFonts w:ascii="Times New Roman" w:hAnsi="Times New Roman" w:cs="Times New Roman"/>
          <w:color w:val="auto"/>
        </w:rPr>
        <w:t>казом Президента Российской Федерации от 04.06.2008 №</w:t>
      </w:r>
      <w:r w:rsidRPr="00475483">
        <w:rPr>
          <w:rFonts w:ascii="Times New Roman" w:hAnsi="Times New Roman" w:cs="Times New Roman"/>
          <w:color w:val="auto"/>
        </w:rPr>
        <w:t xml:space="preserve"> </w:t>
      </w:r>
      <w:r w:rsidR="00C96AFB" w:rsidRPr="00475483">
        <w:rPr>
          <w:rFonts w:ascii="Times New Roman" w:hAnsi="Times New Roman" w:cs="Times New Roman"/>
          <w:color w:val="auto"/>
        </w:rPr>
        <w:t xml:space="preserve">889 «О некоторых мерах по повышению энергетической и экологической эффективности российской экономики»;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остановлением Правительства РФ от 09.06.2007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360 «Об утверждении правил заключения и исполнения публичных договоров о подключении к системам коммунальной инфраструктуры»;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остановлением Правительства РФ от 23.07.2007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464 «Правила финансирования инвестиционных программ коммунального комплекса – производителей товаров и услуг в сфере электро- и (или) теплоснабжения»;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остановлением Правительства РФ от 14.07.2008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остановлением Правительства РФ от 06.05.2011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354 «О предоставлении коммунальных услуг собственникам и пользователям помещений в многоквартирных домах и жилых домов»;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остановлением Правительства РФ от 27.08.2012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w:t>
      </w:r>
      <w:r w:rsidR="00793C5B" w:rsidRPr="00475483">
        <w:rPr>
          <w:rFonts w:ascii="Times New Roman" w:hAnsi="Times New Roman" w:cs="Times New Roman"/>
          <w:color w:val="auto"/>
        </w:rPr>
        <w:t>»</w:t>
      </w:r>
      <w:r w:rsidRPr="00475483">
        <w:rPr>
          <w:rFonts w:ascii="Times New Roman" w:hAnsi="Times New Roman" w:cs="Times New Roman"/>
          <w:color w:val="auto"/>
        </w:rPr>
        <w:t xml:space="preserve">;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lastRenderedPageBreak/>
        <w:t>-</w:t>
      </w:r>
      <w:r w:rsidR="00793C5B" w:rsidRPr="00475483">
        <w:rPr>
          <w:rFonts w:ascii="Times New Roman" w:hAnsi="Times New Roman" w:cs="Times New Roman"/>
          <w:color w:val="auto"/>
        </w:rPr>
        <w:t>П</w:t>
      </w:r>
      <w:r w:rsidRPr="00475483">
        <w:rPr>
          <w:rFonts w:ascii="Times New Roman" w:hAnsi="Times New Roman" w:cs="Times New Roman"/>
          <w:color w:val="auto"/>
        </w:rPr>
        <w:t>риказом Министерства регионального развития РФ от 14.04.2008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 xml:space="preserve">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риказом Министерства регионального развития РФ от 10.07.2007 №</w:t>
      </w:r>
      <w:r w:rsidR="00793C5B" w:rsidRPr="00475483">
        <w:rPr>
          <w:rFonts w:ascii="Times New Roman" w:hAnsi="Times New Roman" w:cs="Times New Roman"/>
          <w:color w:val="auto"/>
        </w:rPr>
        <w:t xml:space="preserve"> </w:t>
      </w:r>
      <w:r w:rsidRPr="00475483">
        <w:rPr>
          <w:rFonts w:ascii="Times New Roman" w:hAnsi="Times New Roman" w:cs="Times New Roman"/>
          <w:color w:val="auto"/>
        </w:rPr>
        <w:t>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r w:rsidR="00793C5B" w:rsidRPr="00475483">
        <w:rPr>
          <w:rFonts w:ascii="Times New Roman" w:hAnsi="Times New Roman" w:cs="Times New Roman"/>
          <w:color w:val="auto"/>
        </w:rPr>
        <w:t>»</w:t>
      </w:r>
      <w:r w:rsidRPr="00475483">
        <w:rPr>
          <w:rFonts w:ascii="Times New Roman" w:hAnsi="Times New Roman" w:cs="Times New Roman"/>
          <w:color w:val="auto"/>
        </w:rPr>
        <w:t xml:space="preserve">;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Д</w:t>
      </w:r>
      <w:r w:rsidRPr="00475483">
        <w:rPr>
          <w:rFonts w:ascii="Times New Roman" w:hAnsi="Times New Roman" w:cs="Times New Roman"/>
          <w:color w:val="auto"/>
        </w:rPr>
        <w:t>окументами территориального планирования муниципального района «</w:t>
      </w:r>
      <w:r w:rsidR="00793C5B" w:rsidRPr="00475483">
        <w:rPr>
          <w:rFonts w:ascii="Times New Roman" w:hAnsi="Times New Roman" w:cs="Times New Roman"/>
          <w:color w:val="auto"/>
        </w:rPr>
        <w:t>Медвенский</w:t>
      </w:r>
      <w:r w:rsidRPr="00475483">
        <w:rPr>
          <w:rFonts w:ascii="Times New Roman" w:hAnsi="Times New Roman" w:cs="Times New Roman"/>
          <w:color w:val="auto"/>
        </w:rPr>
        <w:t xml:space="preserve"> район» Курской области и 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Pr="00475483">
        <w:rPr>
          <w:rFonts w:ascii="Times New Roman" w:hAnsi="Times New Roman" w:cs="Times New Roman"/>
          <w:color w:val="auto"/>
        </w:rPr>
        <w:t xml:space="preserve">Курской области (подпункт 1 части 3 ст. 23 в части требований к разработке генеральных планов поселений и генеральных планов городских округов и пп. 1 части 1 статьи 19 Федерального закона от 29.12.2004 №190-ФЗ в части требований к разработке схем территориального планирования муниципальных районов); </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И</w:t>
      </w:r>
      <w:r w:rsidRPr="00475483">
        <w:rPr>
          <w:rFonts w:ascii="Times New Roman" w:hAnsi="Times New Roman" w:cs="Times New Roman"/>
          <w:color w:val="auto"/>
        </w:rPr>
        <w:t xml:space="preserve">нвестиционными программами организаций коммунального комплекса, расположенных на территории 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Pr="00475483">
        <w:rPr>
          <w:rFonts w:ascii="Times New Roman" w:hAnsi="Times New Roman" w:cs="Times New Roman"/>
          <w:color w:val="auto"/>
          <w:kern w:val="2"/>
        </w:rPr>
        <w:t>Курской области</w:t>
      </w:r>
      <w:r w:rsidRPr="00475483">
        <w:rPr>
          <w:rFonts w:ascii="Times New Roman" w:hAnsi="Times New Roman" w:cs="Times New Roman"/>
          <w:color w:val="auto"/>
        </w:rPr>
        <w:t xml:space="preserve"> и (или) осуществляющих деятельность на территории 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Pr="00475483">
        <w:rPr>
          <w:rFonts w:ascii="Times New Roman" w:hAnsi="Times New Roman" w:cs="Times New Roman"/>
          <w:color w:val="auto"/>
          <w:kern w:val="2"/>
        </w:rPr>
        <w:t>Курской области</w:t>
      </w:r>
      <w:r w:rsidRPr="00475483">
        <w:rPr>
          <w:rFonts w:ascii="Times New Roman" w:hAnsi="Times New Roman" w:cs="Times New Roman"/>
          <w:color w:val="auto"/>
        </w:rPr>
        <w:t>;</w:t>
      </w:r>
    </w:p>
    <w:p w:rsidR="00C96AFB" w:rsidRPr="00475483" w:rsidRDefault="00C96AFB" w:rsidP="00C96AFB">
      <w:pPr>
        <w:pStyle w:val="Default"/>
        <w:widowControl w:val="0"/>
        <w:ind w:firstLine="709"/>
        <w:jc w:val="both"/>
        <w:rPr>
          <w:rFonts w:ascii="Times New Roman" w:hAnsi="Times New Roman" w:cs="Times New Roman"/>
          <w:color w:val="auto"/>
        </w:rPr>
      </w:pPr>
      <w:r w:rsidRPr="00475483">
        <w:rPr>
          <w:rFonts w:ascii="Times New Roman" w:hAnsi="Times New Roman" w:cs="Times New Roman"/>
          <w:color w:val="auto"/>
        </w:rPr>
        <w:t>-</w:t>
      </w:r>
      <w:r w:rsidR="00793C5B" w:rsidRPr="00475483">
        <w:rPr>
          <w:rFonts w:ascii="Times New Roman" w:hAnsi="Times New Roman" w:cs="Times New Roman"/>
          <w:color w:val="auto"/>
        </w:rPr>
        <w:t>П</w:t>
      </w:r>
      <w:r w:rsidRPr="00475483">
        <w:rPr>
          <w:rFonts w:ascii="Times New Roman" w:hAnsi="Times New Roman" w:cs="Times New Roman"/>
          <w:color w:val="auto"/>
        </w:rPr>
        <w:t xml:space="preserve">рограммой энергосбережения и повышения энергетической эффективности </w:t>
      </w:r>
      <w:r w:rsidR="00793C5B" w:rsidRPr="00475483">
        <w:rPr>
          <w:rFonts w:ascii="Times New Roman" w:hAnsi="Times New Roman" w:cs="Times New Roman"/>
          <w:color w:val="auto"/>
        </w:rPr>
        <w:t xml:space="preserve">муниципального образования </w:t>
      </w:r>
      <w:r w:rsidR="00793C5B" w:rsidRPr="00475483">
        <w:rPr>
          <w:rFonts w:ascii="Times New Roman" w:hAnsi="Times New Roman" w:cs="Times New Roman"/>
          <w:color w:val="auto"/>
          <w:kern w:val="2"/>
        </w:rPr>
        <w:t xml:space="preserve">«Амосовский сельсовет» Медвенского района </w:t>
      </w:r>
      <w:r w:rsidRPr="00475483">
        <w:rPr>
          <w:rFonts w:ascii="Times New Roman" w:hAnsi="Times New Roman" w:cs="Times New Roman"/>
          <w:color w:val="auto"/>
        </w:rPr>
        <w:t>Курской области на период до 202</w:t>
      </w:r>
      <w:r w:rsidR="00793C5B" w:rsidRPr="00475483">
        <w:rPr>
          <w:rFonts w:ascii="Times New Roman" w:hAnsi="Times New Roman" w:cs="Times New Roman"/>
          <w:color w:val="auto"/>
        </w:rPr>
        <w:t>0 года.</w:t>
      </w:r>
    </w:p>
    <w:p w:rsidR="003F3275" w:rsidRDefault="003F3275">
      <w:pPr>
        <w:rPr>
          <w:rFonts w:ascii="Times New Roman" w:eastAsia="Times New Roman" w:hAnsi="Times New Roman" w:cs="Times New Roman"/>
          <w:b/>
          <w:i/>
          <w:color w:val="000080"/>
          <w:sz w:val="28"/>
          <w:szCs w:val="28"/>
        </w:rPr>
      </w:pPr>
      <w:r>
        <w:rPr>
          <w:rFonts w:ascii="Times New Roman" w:hAnsi="Times New Roman"/>
          <w:i/>
          <w:sz w:val="28"/>
          <w:szCs w:val="28"/>
        </w:rPr>
        <w:br w:type="page"/>
      </w:r>
    </w:p>
    <w:p w:rsidR="00475483" w:rsidRDefault="00475483" w:rsidP="00475483">
      <w:pPr>
        <w:spacing w:after="0" w:line="240" w:lineRule="auto"/>
        <w:ind w:firstLine="709"/>
        <w:jc w:val="both"/>
        <w:rPr>
          <w:rFonts w:ascii="Times New Roman" w:eastAsia="Times New Roman" w:hAnsi="Times New Roman" w:cs="Times New Roman"/>
          <w:b/>
          <w:sz w:val="24"/>
          <w:szCs w:val="24"/>
        </w:rPr>
      </w:pPr>
      <w:r w:rsidRPr="003F3275">
        <w:rPr>
          <w:rFonts w:ascii="Times New Roman" w:eastAsia="Times New Roman" w:hAnsi="Times New Roman" w:cs="Times New Roman"/>
          <w:b/>
          <w:sz w:val="24"/>
          <w:szCs w:val="24"/>
        </w:rPr>
        <w:lastRenderedPageBreak/>
        <w:t>Раздел 1.</w:t>
      </w:r>
      <w:r w:rsidRPr="0033585E">
        <w:rPr>
          <w:rFonts w:ascii="Times New Roman" w:eastAsia="Times New Roman" w:hAnsi="Times New Roman" w:cs="Times New Roman"/>
          <w:sz w:val="24"/>
          <w:szCs w:val="24"/>
        </w:rPr>
        <w:t xml:space="preserve"> </w:t>
      </w:r>
      <w:r w:rsidRPr="0094797F">
        <w:rPr>
          <w:rFonts w:ascii="Times New Roman" w:eastAsia="Times New Roman" w:hAnsi="Times New Roman" w:cs="Times New Roman"/>
          <w:b/>
          <w:sz w:val="24"/>
          <w:szCs w:val="24"/>
        </w:rPr>
        <w:t>Паспорт Программы 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p w:rsidR="00475483" w:rsidRDefault="00475483" w:rsidP="00475483">
      <w:pPr>
        <w:spacing w:after="0" w:line="240" w:lineRule="auto"/>
        <w:ind w:firstLine="709"/>
        <w:jc w:val="both"/>
        <w:rPr>
          <w:rFonts w:ascii="Times New Roman" w:eastAsia="Times New Roman" w:hAnsi="Times New Roman" w:cs="Times New Roman"/>
          <w:b/>
          <w:sz w:val="24"/>
          <w:szCs w:val="24"/>
        </w:rPr>
      </w:pPr>
    </w:p>
    <w:p w:rsidR="00475483" w:rsidRDefault="00475483" w:rsidP="00475483">
      <w:pPr>
        <w:spacing w:after="0" w:line="240" w:lineRule="auto"/>
        <w:ind w:firstLine="709"/>
        <w:jc w:val="both"/>
        <w:rPr>
          <w:rFonts w:ascii="Times New Roman" w:eastAsia="Times New Roman" w:hAnsi="Times New Roman" w:cs="Times New Roman"/>
          <w:b/>
          <w:sz w:val="24"/>
          <w:szCs w:val="24"/>
        </w:rPr>
      </w:pPr>
    </w:p>
    <w:tbl>
      <w:tblPr>
        <w:tblStyle w:val="a3"/>
        <w:tblW w:w="0" w:type="auto"/>
        <w:tblLook w:val="04A0"/>
      </w:tblPr>
      <w:tblGrid>
        <w:gridCol w:w="3085"/>
        <w:gridCol w:w="6486"/>
      </w:tblGrid>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Наименование программы</w:t>
            </w:r>
          </w:p>
          <w:p w:rsidR="00475483" w:rsidRPr="0033585E" w:rsidRDefault="00475483" w:rsidP="00E35E95">
            <w:pPr>
              <w:jc w:val="both"/>
              <w:rPr>
                <w:rFonts w:ascii="Times New Roman" w:eastAsia="Times New Roman" w:hAnsi="Times New Roman" w:cs="Times New Roman"/>
                <w:sz w:val="24"/>
                <w:szCs w:val="24"/>
              </w:rPr>
            </w:pPr>
          </w:p>
        </w:tc>
        <w:tc>
          <w:tcPr>
            <w:tcW w:w="6486" w:type="dxa"/>
          </w:tcPr>
          <w:p w:rsidR="00475483" w:rsidRPr="0033585E" w:rsidRDefault="00475483" w:rsidP="00E35E95">
            <w:pPr>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Программа 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 (далее – Программа)</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Основание для разработки</w:t>
            </w:r>
            <w:r>
              <w:rPr>
                <w:rFonts w:ascii="Times New Roman" w:eastAsia="Times New Roman" w:hAnsi="Times New Roman" w:cs="Times New Roman"/>
                <w:sz w:val="24"/>
                <w:szCs w:val="24"/>
              </w:rPr>
              <w:t xml:space="preserve"> Программы</w:t>
            </w:r>
          </w:p>
          <w:p w:rsidR="00475483" w:rsidRPr="0033585E" w:rsidRDefault="00475483" w:rsidP="00E35E95">
            <w:pPr>
              <w:jc w:val="both"/>
              <w:rPr>
                <w:rFonts w:ascii="Times New Roman" w:eastAsia="Times New Roman" w:hAnsi="Times New Roman" w:cs="Times New Roman"/>
                <w:sz w:val="24"/>
                <w:szCs w:val="24"/>
              </w:rPr>
            </w:pPr>
          </w:p>
        </w:tc>
        <w:tc>
          <w:tcPr>
            <w:tcW w:w="6486" w:type="dxa"/>
          </w:tcPr>
          <w:p w:rsidR="00475483" w:rsidRPr="0033585E" w:rsidRDefault="00475483" w:rsidP="00E35E95">
            <w:pPr>
              <w:ind w:firstLine="45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Перечень поручений президента Российской Федерации от17.03.2011 г. Пр.-701. </w:t>
            </w:r>
          </w:p>
          <w:p w:rsidR="00475483" w:rsidRPr="0033585E" w:rsidRDefault="00475483" w:rsidP="00E35E95">
            <w:pPr>
              <w:ind w:firstLine="45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Градостроительный кодекс Российской Федерации</w:t>
            </w:r>
          </w:p>
          <w:p w:rsidR="00475483" w:rsidRPr="0033585E" w:rsidRDefault="00475483" w:rsidP="00E35E95">
            <w:pPr>
              <w:ind w:firstLine="45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Приказ Минрегиона РФ от06.05.2011 N 204 «О разработке программ комплексного развития систем коммунальной инфраструктуры муниципальных образований». </w:t>
            </w:r>
          </w:p>
          <w:p w:rsidR="00475483" w:rsidRPr="0033585E" w:rsidRDefault="00475483" w:rsidP="00E35E95">
            <w:pPr>
              <w:ind w:firstLine="45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Федеральный закон от 30.12.2004 г. N 210-ФЗ «Об основах регулирования тарифов организаций коммунального комплекса». </w:t>
            </w:r>
          </w:p>
          <w:p w:rsidR="00475483" w:rsidRPr="0033585E" w:rsidRDefault="00475483" w:rsidP="00E35E95">
            <w:pPr>
              <w:ind w:firstLine="45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Федеральный закон от 23.11.2004 г. N 261-ФЗ «Об энергоснабжении и о повышении энергетической эффективности и о внесении изменений в отдельные законодательные акты Российской Федерации» </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r w:rsidRPr="0033585E">
              <w:rPr>
                <w:rFonts w:ascii="Times New Roman" w:eastAsia="Times New Roman" w:hAnsi="Times New Roman" w:cs="Times New Roman"/>
                <w:sz w:val="24"/>
                <w:szCs w:val="24"/>
              </w:rPr>
              <w:t xml:space="preserve"> Программы</w:t>
            </w:r>
          </w:p>
        </w:tc>
        <w:tc>
          <w:tcPr>
            <w:tcW w:w="6486"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Администрация Амосовского сельсовета Медвенского района Курской области</w:t>
            </w:r>
          </w:p>
        </w:tc>
      </w:tr>
      <w:tr w:rsidR="00475483" w:rsidRPr="00E72CC2" w:rsidTr="00E35E95">
        <w:tc>
          <w:tcPr>
            <w:tcW w:w="3085" w:type="dxa"/>
          </w:tcPr>
          <w:p w:rsidR="00475483" w:rsidRDefault="00475483" w:rsidP="00E35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Соискатели Программы</w:t>
            </w:r>
          </w:p>
        </w:tc>
        <w:tc>
          <w:tcPr>
            <w:tcW w:w="6486" w:type="dxa"/>
          </w:tcPr>
          <w:p w:rsidR="00475483" w:rsidRPr="00E72CC2" w:rsidRDefault="00475483" w:rsidP="00E35E95">
            <w:pPr>
              <w:jc w:val="both"/>
              <w:rPr>
                <w:rFonts w:ascii="Times New Roman" w:hAnsi="Times New Roman" w:cs="Times New Roman"/>
                <w:sz w:val="24"/>
                <w:szCs w:val="24"/>
              </w:rPr>
            </w:pPr>
            <w:r w:rsidRPr="0094797F">
              <w:rPr>
                <w:rFonts w:ascii="Times New Roman" w:hAnsi="Times New Roman" w:cs="Times New Roman"/>
                <w:sz w:val="24"/>
                <w:szCs w:val="24"/>
              </w:rPr>
              <w:t>Ресурсоснабжающие организации</w:t>
            </w:r>
          </w:p>
        </w:tc>
      </w:tr>
      <w:tr w:rsidR="00475483" w:rsidRPr="0094797F" w:rsidTr="00E35E95">
        <w:tc>
          <w:tcPr>
            <w:tcW w:w="3085" w:type="dxa"/>
          </w:tcPr>
          <w:p w:rsidR="00475483" w:rsidRDefault="00475483" w:rsidP="00E35E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Программы</w:t>
            </w:r>
          </w:p>
        </w:tc>
        <w:tc>
          <w:tcPr>
            <w:tcW w:w="6486" w:type="dxa"/>
          </w:tcPr>
          <w:p w:rsidR="00475483" w:rsidRPr="0094797F" w:rsidRDefault="00475483" w:rsidP="00E35E95">
            <w:pPr>
              <w:jc w:val="both"/>
              <w:rPr>
                <w:rFonts w:ascii="Times New Roman" w:hAnsi="Times New Roman" w:cs="Times New Roman"/>
                <w:sz w:val="24"/>
                <w:szCs w:val="24"/>
              </w:rPr>
            </w:pPr>
            <w:r w:rsidRPr="0033585E">
              <w:rPr>
                <w:rFonts w:ascii="Times New Roman" w:eastAsia="Times New Roman" w:hAnsi="Times New Roman" w:cs="Times New Roman"/>
                <w:sz w:val="24"/>
                <w:szCs w:val="24"/>
              </w:rPr>
              <w:t>Администрация Амосовского сельсовета Медвенского района Курской области</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Разработчик Программы</w:t>
            </w:r>
          </w:p>
        </w:tc>
        <w:tc>
          <w:tcPr>
            <w:tcW w:w="6486"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Администрация Амосовского сельсовета Медвенского района Курской области</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Цель Программы</w:t>
            </w:r>
          </w:p>
          <w:p w:rsidR="00475483" w:rsidRPr="0033585E" w:rsidRDefault="00475483" w:rsidP="00E35E95">
            <w:pPr>
              <w:jc w:val="both"/>
              <w:rPr>
                <w:rFonts w:ascii="Times New Roman" w:eastAsia="Times New Roman" w:hAnsi="Times New Roman" w:cs="Times New Roman"/>
                <w:sz w:val="24"/>
                <w:szCs w:val="24"/>
              </w:rPr>
            </w:pPr>
          </w:p>
        </w:tc>
        <w:tc>
          <w:tcPr>
            <w:tcW w:w="6486" w:type="dxa"/>
          </w:tcPr>
          <w:p w:rsidR="00475483" w:rsidRDefault="00475483" w:rsidP="00E35E95">
            <w:pPr>
              <w:ind w:firstLine="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w:t>
            </w:r>
            <w:r w:rsidRPr="0033585E">
              <w:rPr>
                <w:rFonts w:ascii="Times New Roman" w:eastAsia="Times New Roman" w:hAnsi="Times New Roman" w:cs="Times New Roman"/>
                <w:sz w:val="24"/>
                <w:szCs w:val="24"/>
              </w:rPr>
              <w:t>ачественное и надежное обеспечение коммунальными услугами потребителей муниципального образования «Амосовский сельсовет» Медвенского района Курской области</w:t>
            </w:r>
            <w:r>
              <w:rPr>
                <w:rFonts w:ascii="Times New Roman" w:eastAsia="Times New Roman" w:hAnsi="Times New Roman" w:cs="Times New Roman"/>
                <w:sz w:val="24"/>
                <w:szCs w:val="24"/>
              </w:rPr>
              <w:t>;</w:t>
            </w:r>
          </w:p>
          <w:p w:rsidR="00475483" w:rsidRPr="0094797F" w:rsidRDefault="00475483" w:rsidP="00E35E95">
            <w:pPr>
              <w:autoSpaceDE w:val="0"/>
              <w:autoSpaceDN w:val="0"/>
              <w:adjustRightInd w:val="0"/>
              <w:ind w:firstLine="459"/>
              <w:jc w:val="both"/>
              <w:rPr>
                <w:rFonts w:ascii="Times New Roman" w:hAnsi="Times New Roman" w:cs="Times New Roman"/>
                <w:color w:val="000000"/>
                <w:sz w:val="24"/>
                <w:szCs w:val="24"/>
              </w:rPr>
            </w:pPr>
            <w:r w:rsidRPr="0094797F">
              <w:rPr>
                <w:rFonts w:ascii="Times New Roman" w:hAnsi="Times New Roman" w:cs="Times New Roman"/>
                <w:color w:val="000000"/>
                <w:sz w:val="24"/>
                <w:szCs w:val="24"/>
              </w:rPr>
              <w:t>2. Программа является базовым документом дальнейшей разработки инвестиционных, производственных программ организаций коммунального комплекса и целевых программ сельского поселения.</w:t>
            </w:r>
          </w:p>
          <w:p w:rsidR="00475483" w:rsidRPr="0094797F" w:rsidRDefault="00475483" w:rsidP="00E35E95">
            <w:pPr>
              <w:autoSpaceDE w:val="0"/>
              <w:autoSpaceDN w:val="0"/>
              <w:adjustRightInd w:val="0"/>
              <w:ind w:firstLine="459"/>
              <w:jc w:val="both"/>
              <w:rPr>
                <w:rFonts w:ascii="Times New Roman" w:hAnsi="Times New Roman" w:cs="Times New Roman"/>
                <w:color w:val="000000"/>
                <w:sz w:val="24"/>
                <w:szCs w:val="24"/>
              </w:rPr>
            </w:pPr>
            <w:r w:rsidRPr="0094797F">
              <w:rPr>
                <w:rFonts w:ascii="Times New Roman" w:hAnsi="Times New Roman" w:cs="Times New Roman"/>
                <w:color w:val="000000"/>
                <w:sz w:val="24"/>
                <w:szCs w:val="24"/>
              </w:rPr>
              <w:t xml:space="preserve">3.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Pr>
                <w:rFonts w:ascii="Times New Roman" w:hAnsi="Times New Roman" w:cs="Times New Roman"/>
                <w:color w:val="000000"/>
                <w:sz w:val="24"/>
                <w:szCs w:val="24"/>
              </w:rPr>
              <w:t>сельсовета</w:t>
            </w:r>
            <w:r w:rsidRPr="0094797F">
              <w:rPr>
                <w:rFonts w:ascii="Times New Roman" w:hAnsi="Times New Roman" w:cs="Times New Roman"/>
                <w:color w:val="000000"/>
                <w:sz w:val="24"/>
                <w:szCs w:val="24"/>
              </w:rPr>
              <w:t>, в целях:</w:t>
            </w:r>
          </w:p>
          <w:p w:rsidR="00475483" w:rsidRPr="0094797F" w:rsidRDefault="00475483" w:rsidP="00E35E95">
            <w:pPr>
              <w:autoSpaceDE w:val="0"/>
              <w:autoSpaceDN w:val="0"/>
              <w:adjustRightInd w:val="0"/>
              <w:ind w:firstLine="459"/>
              <w:jc w:val="both"/>
              <w:rPr>
                <w:rFonts w:ascii="Times New Roman" w:hAnsi="Times New Roman" w:cs="Times New Roman"/>
                <w:color w:val="000000"/>
                <w:sz w:val="24"/>
                <w:szCs w:val="24"/>
              </w:rPr>
            </w:pPr>
            <w:r w:rsidRPr="0094797F">
              <w:rPr>
                <w:rFonts w:ascii="Times New Roman" w:hAnsi="Times New Roman" w:cs="Times New Roman"/>
                <w:color w:val="000000"/>
                <w:sz w:val="24"/>
                <w:szCs w:val="24"/>
              </w:rPr>
              <w:t>1) повышения уровня надежности, качества и эффективности работы коммунального комплекса;</w:t>
            </w:r>
          </w:p>
          <w:p w:rsidR="00475483" w:rsidRPr="0033585E" w:rsidRDefault="00475483" w:rsidP="00E35E95">
            <w:pPr>
              <w:ind w:firstLine="459"/>
              <w:jc w:val="both"/>
              <w:rPr>
                <w:rFonts w:ascii="Times New Roman" w:eastAsia="Times New Roman" w:hAnsi="Times New Roman" w:cs="Times New Roman"/>
                <w:sz w:val="24"/>
                <w:szCs w:val="24"/>
              </w:rPr>
            </w:pPr>
            <w:r w:rsidRPr="0094797F">
              <w:rPr>
                <w:rFonts w:ascii="Times New Roman" w:hAnsi="Times New Roman" w:cs="Times New Roman"/>
                <w:color w:val="000000"/>
                <w:sz w:val="24"/>
                <w:szCs w:val="24"/>
              </w:rPr>
              <w:t>2)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r>
              <w:rPr>
                <w:rFonts w:ascii="Times New Roman" w:hAnsi="Times New Roman" w:cs="Times New Roman"/>
                <w:color w:val="000000"/>
                <w:sz w:val="24"/>
                <w:szCs w:val="24"/>
              </w:rPr>
              <w:t>.</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Задачи Программы</w:t>
            </w:r>
          </w:p>
          <w:p w:rsidR="00475483" w:rsidRPr="0033585E" w:rsidRDefault="00475483" w:rsidP="00E35E95">
            <w:pPr>
              <w:jc w:val="both"/>
              <w:rPr>
                <w:rFonts w:ascii="Times New Roman" w:eastAsia="Times New Roman" w:hAnsi="Times New Roman" w:cs="Times New Roman"/>
                <w:sz w:val="24"/>
                <w:szCs w:val="24"/>
              </w:rPr>
            </w:pPr>
          </w:p>
        </w:tc>
        <w:tc>
          <w:tcPr>
            <w:tcW w:w="6486" w:type="dxa"/>
          </w:tcPr>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lastRenderedPageBreak/>
              <w:t xml:space="preserve">- модернизация систем коммунальной инфраструктуры </w:t>
            </w:r>
            <w:r>
              <w:rPr>
                <w:rFonts w:ascii="Times New Roman" w:eastAsia="Times New Roman" w:hAnsi="Times New Roman" w:cs="Times New Roman"/>
                <w:sz w:val="24"/>
                <w:szCs w:val="24"/>
              </w:rPr>
              <w:t>(электроснабжение,</w:t>
            </w:r>
            <w:r w:rsidRPr="0033585E">
              <w:rPr>
                <w:rFonts w:ascii="Times New Roman" w:eastAsia="Times New Roman" w:hAnsi="Times New Roman" w:cs="Times New Roman"/>
                <w:sz w:val="24"/>
                <w:szCs w:val="24"/>
              </w:rPr>
              <w:t xml:space="preserve"> газоснабжение и водоснабжение), в целях повышения качества производимых организациями коммунального комплекса товаров и оказываемых услуг; </w:t>
            </w:r>
          </w:p>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-улучшение экологической ситуации на территории</w:t>
            </w:r>
            <w:r>
              <w:rPr>
                <w:rFonts w:ascii="Times New Roman" w:eastAsia="Times New Roman" w:hAnsi="Times New Roman" w:cs="Times New Roman"/>
                <w:sz w:val="24"/>
                <w:szCs w:val="24"/>
              </w:rPr>
              <w:t xml:space="preserve"> </w:t>
            </w:r>
            <w:r w:rsidRPr="0033585E">
              <w:rPr>
                <w:rFonts w:ascii="Times New Roman" w:eastAsia="Times New Roman" w:hAnsi="Times New Roman" w:cs="Times New Roman"/>
                <w:sz w:val="24"/>
                <w:szCs w:val="24"/>
              </w:rPr>
              <w:t>муниципального образования.</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lastRenderedPageBreak/>
              <w:t>Важнейшие целевые</w:t>
            </w:r>
          </w:p>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показатели Программы</w:t>
            </w:r>
          </w:p>
          <w:p w:rsidR="00475483" w:rsidRPr="0033585E" w:rsidRDefault="00475483" w:rsidP="00E35E95">
            <w:pPr>
              <w:jc w:val="both"/>
              <w:rPr>
                <w:rFonts w:ascii="Times New Roman" w:eastAsia="Times New Roman" w:hAnsi="Times New Roman" w:cs="Times New Roman"/>
                <w:sz w:val="24"/>
                <w:szCs w:val="24"/>
              </w:rPr>
            </w:pPr>
          </w:p>
        </w:tc>
        <w:tc>
          <w:tcPr>
            <w:tcW w:w="6486" w:type="dxa"/>
          </w:tcPr>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дальнейшая активизация жилищного строительства; </w:t>
            </w:r>
          </w:p>
          <w:p w:rsidR="00475483" w:rsidRPr="0033585E" w:rsidRDefault="00475483" w:rsidP="00E35E95">
            <w:pPr>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улучшения экологической ситуации на территории муниципального образования</w:t>
            </w: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Сроки и этапы реализации Программы</w:t>
            </w:r>
          </w:p>
        </w:tc>
        <w:tc>
          <w:tcPr>
            <w:tcW w:w="6486" w:type="dxa"/>
          </w:tcPr>
          <w:p w:rsidR="00475483" w:rsidRPr="0033585E" w:rsidRDefault="00475483" w:rsidP="00E35E95">
            <w:pPr>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2017- 202</w:t>
            </w:r>
            <w:r>
              <w:rPr>
                <w:rFonts w:ascii="Times New Roman" w:eastAsia="Times New Roman" w:hAnsi="Times New Roman" w:cs="Times New Roman"/>
                <w:sz w:val="24"/>
                <w:szCs w:val="24"/>
              </w:rPr>
              <w:t>5</w:t>
            </w:r>
            <w:r w:rsidRPr="0033585E">
              <w:rPr>
                <w:rFonts w:ascii="Times New Roman" w:eastAsia="Times New Roman" w:hAnsi="Times New Roman" w:cs="Times New Roman"/>
                <w:sz w:val="24"/>
                <w:szCs w:val="24"/>
              </w:rPr>
              <w:t xml:space="preserve"> годы</w:t>
            </w:r>
          </w:p>
          <w:p w:rsidR="00475483" w:rsidRPr="0033585E" w:rsidRDefault="00475483" w:rsidP="00E35E95">
            <w:pPr>
              <w:jc w:val="both"/>
              <w:rPr>
                <w:rFonts w:ascii="Times New Roman" w:eastAsia="Times New Roman" w:hAnsi="Times New Roman" w:cs="Times New Roman"/>
                <w:sz w:val="24"/>
                <w:szCs w:val="24"/>
              </w:rPr>
            </w:pPr>
          </w:p>
        </w:tc>
      </w:tr>
      <w:tr w:rsidR="00475483" w:rsidRPr="0033585E" w:rsidTr="00E35E95">
        <w:tc>
          <w:tcPr>
            <w:tcW w:w="3085" w:type="dxa"/>
          </w:tcPr>
          <w:p w:rsidR="00475483" w:rsidRPr="0033585E" w:rsidRDefault="00475483" w:rsidP="00E35E95">
            <w:pPr>
              <w:jc w:val="both"/>
              <w:rPr>
                <w:rFonts w:ascii="Times New Roman" w:eastAsia="Times New Roman" w:hAnsi="Times New Roman" w:cs="Times New Roman"/>
                <w:sz w:val="24"/>
                <w:szCs w:val="24"/>
              </w:rPr>
            </w:pPr>
            <w:r w:rsidRPr="0094797F">
              <w:rPr>
                <w:rFonts w:ascii="Times New Roman" w:hAnsi="Times New Roman" w:cs="Times New Roman"/>
                <w:noProof/>
                <w:sz w:val="24"/>
                <w:szCs w:val="24"/>
              </w:rPr>
              <w:t xml:space="preserve">Объемы и источники финансирования Программы </w:t>
            </w:r>
          </w:p>
        </w:tc>
        <w:tc>
          <w:tcPr>
            <w:tcW w:w="6486" w:type="dxa"/>
          </w:tcPr>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Общий объем финансирования программы из бюджета</w:t>
            </w:r>
            <w:r>
              <w:rPr>
                <w:rFonts w:ascii="Times New Roman" w:eastAsia="Times New Roman" w:hAnsi="Times New Roman" w:cs="Times New Roman"/>
                <w:sz w:val="24"/>
                <w:szCs w:val="24"/>
              </w:rPr>
              <w:t xml:space="preserve"> всех уровней</w:t>
            </w:r>
            <w:r w:rsidRPr="006354D0">
              <w:rPr>
                <w:rFonts w:ascii="Times New Roman" w:eastAsia="Times New Roman" w:hAnsi="Times New Roman" w:cs="Times New Roman"/>
                <w:sz w:val="24"/>
                <w:szCs w:val="24"/>
              </w:rPr>
              <w:t xml:space="preserve"> составляет 1 583 413 рублей, в том числе:</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2019 год – 98 9913 руб.</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2020 год – 30 500 руб.</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 xml:space="preserve">2021 год – 15 000 руб. </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2022 год – 108 000 руб.</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 xml:space="preserve">2023 год –40 000 руб. </w:t>
            </w:r>
          </w:p>
          <w:p w:rsidR="00475483" w:rsidRPr="006354D0"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 xml:space="preserve">2024 год – 40 000 руб. </w:t>
            </w:r>
          </w:p>
          <w:p w:rsidR="00475483" w:rsidRPr="0033585E" w:rsidRDefault="00475483" w:rsidP="00E35E95">
            <w:pPr>
              <w:ind w:firstLine="459"/>
              <w:jc w:val="both"/>
              <w:rPr>
                <w:rFonts w:ascii="Times New Roman" w:eastAsia="Times New Roman" w:hAnsi="Times New Roman" w:cs="Times New Roman"/>
                <w:sz w:val="24"/>
                <w:szCs w:val="24"/>
              </w:rPr>
            </w:pPr>
            <w:r w:rsidRPr="006354D0">
              <w:rPr>
                <w:rFonts w:ascii="Times New Roman" w:eastAsia="Times New Roman" w:hAnsi="Times New Roman" w:cs="Times New Roman"/>
                <w:sz w:val="24"/>
                <w:szCs w:val="24"/>
              </w:rPr>
              <w:t>2025 год – 360 000 руб.</w:t>
            </w:r>
          </w:p>
        </w:tc>
      </w:tr>
      <w:tr w:rsidR="00475483" w:rsidRPr="0033585E" w:rsidTr="00E35E95">
        <w:tc>
          <w:tcPr>
            <w:tcW w:w="3085" w:type="dxa"/>
          </w:tcPr>
          <w:p w:rsidR="00475483" w:rsidRPr="0094797F" w:rsidRDefault="00475483" w:rsidP="00E35E95">
            <w:pPr>
              <w:rPr>
                <w:rFonts w:ascii="Times New Roman" w:hAnsi="Times New Roman" w:cs="Times New Roman"/>
                <w:noProof/>
                <w:sz w:val="24"/>
                <w:szCs w:val="24"/>
              </w:rPr>
            </w:pPr>
            <w:r w:rsidRPr="0094797F">
              <w:rPr>
                <w:rFonts w:ascii="Times New Roman" w:hAnsi="Times New Roman" w:cs="Times New Roman"/>
                <w:sz w:val="24"/>
                <w:szCs w:val="24"/>
              </w:rPr>
              <w:t xml:space="preserve">Ожидаемые результаты  реализации </w:t>
            </w:r>
            <w:r>
              <w:rPr>
                <w:rFonts w:ascii="Times New Roman" w:hAnsi="Times New Roman" w:cs="Times New Roman"/>
                <w:sz w:val="24"/>
                <w:szCs w:val="24"/>
              </w:rPr>
              <w:t>П</w:t>
            </w:r>
            <w:r w:rsidRPr="0094797F">
              <w:rPr>
                <w:rFonts w:ascii="Times New Roman" w:hAnsi="Times New Roman" w:cs="Times New Roman"/>
                <w:sz w:val="24"/>
                <w:szCs w:val="24"/>
              </w:rPr>
              <w:t>рограммы</w:t>
            </w:r>
          </w:p>
        </w:tc>
        <w:tc>
          <w:tcPr>
            <w:tcW w:w="6486" w:type="dxa"/>
          </w:tcPr>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1. Технологические результаты:</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1) повышение надежно</w:t>
            </w:r>
            <w:r>
              <w:rPr>
                <w:rFonts w:ascii="Times New Roman" w:hAnsi="Times New Roman" w:cs="Times New Roman"/>
                <w:sz w:val="24"/>
                <w:szCs w:val="24"/>
              </w:rPr>
              <w:t xml:space="preserve">сти работы системы коммунальной </w:t>
            </w:r>
            <w:r w:rsidRPr="0094797F">
              <w:rPr>
                <w:rFonts w:ascii="Times New Roman" w:hAnsi="Times New Roman" w:cs="Times New Roman"/>
                <w:sz w:val="24"/>
                <w:szCs w:val="24"/>
              </w:rPr>
              <w:t>инфраструктуры;</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2) повышение эффективности использования систем коммунальной</w:t>
            </w:r>
            <w:r>
              <w:rPr>
                <w:rFonts w:ascii="Times New Roman" w:hAnsi="Times New Roman" w:cs="Times New Roman"/>
                <w:sz w:val="24"/>
                <w:szCs w:val="24"/>
              </w:rPr>
              <w:t xml:space="preserve"> </w:t>
            </w:r>
            <w:r w:rsidRPr="0094797F">
              <w:rPr>
                <w:rFonts w:ascii="Times New Roman" w:hAnsi="Times New Roman" w:cs="Times New Roman"/>
                <w:sz w:val="24"/>
                <w:szCs w:val="24"/>
              </w:rPr>
              <w:t>инфраструктуры;</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3) обеспечение устойчивости системы коммунальной инфраструктуры</w:t>
            </w:r>
            <w:r>
              <w:rPr>
                <w:rFonts w:ascii="Times New Roman" w:hAnsi="Times New Roman" w:cs="Times New Roman"/>
                <w:sz w:val="24"/>
                <w:szCs w:val="24"/>
              </w:rPr>
              <w:t xml:space="preserve"> </w:t>
            </w:r>
            <w:r w:rsidRPr="0094797F">
              <w:rPr>
                <w:rFonts w:ascii="Times New Roman" w:hAnsi="Times New Roman" w:cs="Times New Roman"/>
                <w:sz w:val="24"/>
                <w:szCs w:val="24"/>
              </w:rPr>
              <w:t>поселения;</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4) обеспечение потребителей коммунальными услугами в необходимом</w:t>
            </w:r>
            <w:r>
              <w:rPr>
                <w:rFonts w:ascii="Times New Roman" w:hAnsi="Times New Roman" w:cs="Times New Roman"/>
                <w:sz w:val="24"/>
                <w:szCs w:val="24"/>
              </w:rPr>
              <w:t xml:space="preserve"> </w:t>
            </w:r>
            <w:r w:rsidRPr="0094797F">
              <w:rPr>
                <w:rFonts w:ascii="Times New Roman" w:hAnsi="Times New Roman" w:cs="Times New Roman"/>
                <w:sz w:val="24"/>
                <w:szCs w:val="24"/>
              </w:rPr>
              <w:t>объеме;</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5) оптимизация управления электроснабжением поселения;</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6) внедрение энергосберегающих технологий;</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7) снижение удельного расхода электроэнергии для выработки</w:t>
            </w:r>
            <w:r>
              <w:rPr>
                <w:rFonts w:ascii="Times New Roman" w:hAnsi="Times New Roman" w:cs="Times New Roman"/>
                <w:sz w:val="24"/>
                <w:szCs w:val="24"/>
              </w:rPr>
              <w:t xml:space="preserve"> </w:t>
            </w:r>
            <w:r w:rsidRPr="0094797F">
              <w:rPr>
                <w:rFonts w:ascii="Times New Roman" w:hAnsi="Times New Roman" w:cs="Times New Roman"/>
                <w:sz w:val="24"/>
                <w:szCs w:val="24"/>
              </w:rPr>
              <w:t>энергоресурсов;</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8) снижение потерь коммунальных ресурсов.</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2. Социальные результаты:</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1) обеспечение полным комплексом жилищно-коммунальных услуг</w:t>
            </w:r>
            <w:r>
              <w:rPr>
                <w:rFonts w:ascii="Times New Roman" w:hAnsi="Times New Roman" w:cs="Times New Roman"/>
                <w:sz w:val="24"/>
                <w:szCs w:val="24"/>
              </w:rPr>
              <w:t xml:space="preserve"> </w:t>
            </w:r>
            <w:r w:rsidRPr="0094797F">
              <w:rPr>
                <w:rFonts w:ascii="Times New Roman" w:hAnsi="Times New Roman" w:cs="Times New Roman"/>
                <w:sz w:val="24"/>
                <w:szCs w:val="24"/>
              </w:rPr>
              <w:t>жителей муниципального образования;</w:t>
            </w:r>
          </w:p>
          <w:p w:rsidR="00475483" w:rsidRPr="0094797F" w:rsidRDefault="00475483" w:rsidP="00E35E95">
            <w:pPr>
              <w:pStyle w:val="a9"/>
              <w:ind w:firstLine="459"/>
              <w:rPr>
                <w:rFonts w:ascii="Times New Roman" w:hAnsi="Times New Roman"/>
                <w:sz w:val="24"/>
                <w:szCs w:val="24"/>
              </w:rPr>
            </w:pPr>
            <w:r w:rsidRPr="0094797F">
              <w:rPr>
                <w:rFonts w:ascii="Times New Roman" w:hAnsi="Times New Roman"/>
                <w:sz w:val="24"/>
                <w:szCs w:val="24"/>
              </w:rPr>
              <w:t>2) повышение надежности и качества предоставления коммунальных услуг;</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3) рациональное использование природных ресурсов.</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3. Экономические результаты:</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1) повышение эффективности финансово-хозяйственной деятельности предприятий коммунального комплекса;</w:t>
            </w:r>
          </w:p>
          <w:p w:rsidR="00475483" w:rsidRPr="0094797F" w:rsidRDefault="00475483" w:rsidP="00E35E95">
            <w:pPr>
              <w:autoSpaceDE w:val="0"/>
              <w:autoSpaceDN w:val="0"/>
              <w:adjustRightInd w:val="0"/>
              <w:ind w:firstLine="459"/>
              <w:jc w:val="both"/>
              <w:rPr>
                <w:rFonts w:ascii="Times New Roman" w:hAnsi="Times New Roman" w:cs="Times New Roman"/>
                <w:sz w:val="24"/>
                <w:szCs w:val="24"/>
              </w:rPr>
            </w:pPr>
            <w:r w:rsidRPr="0094797F">
              <w:rPr>
                <w:rFonts w:ascii="Times New Roman" w:hAnsi="Times New Roman" w:cs="Times New Roman"/>
                <w:sz w:val="24"/>
                <w:szCs w:val="24"/>
              </w:rPr>
              <w:t xml:space="preserve">2) плановое развитие коммунальной инфраструктуры в </w:t>
            </w:r>
            <w:r w:rsidRPr="0094797F">
              <w:rPr>
                <w:rFonts w:ascii="Times New Roman" w:hAnsi="Times New Roman" w:cs="Times New Roman"/>
                <w:sz w:val="24"/>
                <w:szCs w:val="24"/>
              </w:rPr>
              <w:lastRenderedPageBreak/>
              <w:t>соответствии с документами территориального планирования развития муниципального образования;</w:t>
            </w:r>
          </w:p>
          <w:p w:rsidR="00475483" w:rsidRPr="0094797F" w:rsidRDefault="00475483" w:rsidP="00E35E95">
            <w:pPr>
              <w:ind w:firstLine="459"/>
              <w:jc w:val="both"/>
              <w:rPr>
                <w:rFonts w:ascii="Times New Roman" w:hAnsi="Times New Roman" w:cs="Times New Roman"/>
                <w:sz w:val="24"/>
                <w:szCs w:val="24"/>
              </w:rPr>
            </w:pPr>
            <w:r w:rsidRPr="0094797F">
              <w:rPr>
                <w:rFonts w:ascii="Times New Roman" w:hAnsi="Times New Roman" w:cs="Times New Roman"/>
                <w:sz w:val="24"/>
                <w:szCs w:val="24"/>
              </w:rPr>
              <w:t>3) повышение инвестиционной привлекательности организаций коммунального комплекса муниципального образования</w:t>
            </w:r>
          </w:p>
        </w:tc>
      </w:tr>
    </w:tbl>
    <w:p w:rsidR="00475483" w:rsidRDefault="00475483" w:rsidP="00475483">
      <w:pPr>
        <w:spacing w:after="0" w:line="240" w:lineRule="auto"/>
        <w:ind w:firstLine="709"/>
        <w:jc w:val="both"/>
        <w:rPr>
          <w:rFonts w:ascii="Times New Roman" w:eastAsia="Times New Roman" w:hAnsi="Times New Roman" w:cs="Times New Roman"/>
          <w:b/>
          <w:sz w:val="24"/>
          <w:szCs w:val="24"/>
        </w:rPr>
      </w:pPr>
    </w:p>
    <w:p w:rsidR="003F3275" w:rsidRDefault="003F3275" w:rsidP="003F3275">
      <w:pPr>
        <w:spacing w:after="0" w:line="240" w:lineRule="auto"/>
        <w:ind w:firstLine="709"/>
        <w:jc w:val="both"/>
        <w:rPr>
          <w:rFonts w:ascii="Times New Roman" w:eastAsia="Times New Roman" w:hAnsi="Times New Roman" w:cs="Times New Roman"/>
          <w:b/>
          <w:sz w:val="24"/>
          <w:szCs w:val="24"/>
        </w:rPr>
      </w:pPr>
      <w:r w:rsidRPr="0033585E">
        <w:rPr>
          <w:rFonts w:ascii="Times New Roman" w:eastAsia="Times New Roman" w:hAnsi="Times New Roman" w:cs="Times New Roman"/>
          <w:b/>
          <w:sz w:val="24"/>
          <w:szCs w:val="24"/>
        </w:rPr>
        <w:t>Раздел 2. Характеристика существующего состояния коммунальной инфраструктуры</w:t>
      </w:r>
    </w:p>
    <w:p w:rsidR="003F3275" w:rsidRPr="0033585E" w:rsidRDefault="003F3275" w:rsidP="003F3275">
      <w:pPr>
        <w:spacing w:after="0" w:line="240" w:lineRule="auto"/>
        <w:ind w:firstLine="709"/>
        <w:jc w:val="both"/>
        <w:rPr>
          <w:rFonts w:ascii="Times New Roman" w:eastAsia="Times New Roman" w:hAnsi="Times New Roman" w:cs="Times New Roman"/>
          <w:b/>
          <w:sz w:val="24"/>
          <w:szCs w:val="24"/>
        </w:rPr>
      </w:pPr>
    </w:p>
    <w:p w:rsidR="003F3275" w:rsidRPr="0033585E" w:rsidRDefault="003F3275" w:rsidP="003F3275">
      <w:pPr>
        <w:spacing w:after="0" w:line="240" w:lineRule="auto"/>
        <w:ind w:firstLine="709"/>
        <w:jc w:val="both"/>
        <w:rPr>
          <w:rFonts w:ascii="Times New Roman" w:eastAsia="Times New Roman" w:hAnsi="Times New Roman" w:cs="Times New Roman"/>
          <w:b/>
          <w:sz w:val="24"/>
          <w:szCs w:val="24"/>
        </w:rPr>
      </w:pPr>
      <w:r w:rsidRPr="0033585E">
        <w:rPr>
          <w:rFonts w:ascii="Times New Roman" w:eastAsia="Times New Roman" w:hAnsi="Times New Roman" w:cs="Times New Roman"/>
          <w:b/>
          <w:sz w:val="24"/>
          <w:szCs w:val="24"/>
        </w:rPr>
        <w:t>2.1 Общие сведения о социально-экономическом положении муниципального образования</w:t>
      </w:r>
    </w:p>
    <w:p w:rsidR="003F3275" w:rsidRPr="0033585E" w:rsidRDefault="003F3275" w:rsidP="003F3275">
      <w:pPr>
        <w:spacing w:after="0" w:line="240" w:lineRule="auto"/>
        <w:ind w:firstLine="709"/>
        <w:jc w:val="both"/>
        <w:rPr>
          <w:rFonts w:ascii="Times New Roman" w:eastAsia="Times New Roman" w:hAnsi="Times New Roman" w:cs="Times New Roman"/>
          <w:sz w:val="24"/>
          <w:szCs w:val="24"/>
        </w:rPr>
      </w:pPr>
      <w:r w:rsidRPr="0033585E">
        <w:rPr>
          <w:rFonts w:ascii="Times New Roman" w:eastAsia="Courier New" w:hAnsi="Times New Roman" w:cs="Times New Roman"/>
          <w:bCs/>
          <w:color w:val="000000"/>
          <w:sz w:val="24"/>
          <w:szCs w:val="24"/>
        </w:rPr>
        <w:t>Муниципальное образование «Амосовский сельсовет» Медвенского района Курской области</w:t>
      </w:r>
      <w:r>
        <w:rPr>
          <w:rFonts w:ascii="Times New Roman" w:eastAsia="Courier New" w:hAnsi="Times New Roman" w:cs="Times New Roman"/>
          <w:bCs/>
          <w:color w:val="000000"/>
          <w:sz w:val="24"/>
          <w:szCs w:val="24"/>
        </w:rPr>
        <w:t xml:space="preserve"> (далее – муниципальное образование)</w:t>
      </w:r>
      <w:r w:rsidRPr="0033585E">
        <w:rPr>
          <w:rFonts w:ascii="Times New Roman" w:eastAsia="Courier New" w:hAnsi="Times New Roman" w:cs="Times New Roman"/>
          <w:bCs/>
          <w:color w:val="000000"/>
          <w:sz w:val="24"/>
          <w:szCs w:val="24"/>
        </w:rPr>
        <w:t xml:space="preserve"> </w:t>
      </w:r>
      <w:r w:rsidRPr="0033585E">
        <w:rPr>
          <w:rFonts w:ascii="Times New Roman" w:hAnsi="Times New Roman" w:cs="Times New Roman"/>
          <w:color w:val="000000"/>
          <w:sz w:val="24"/>
          <w:szCs w:val="24"/>
        </w:rPr>
        <w:t xml:space="preserve">расположено в центральной части Курской области, в северо-восточной части Медвенского района. С западной стороны граничит с Панинским сельсоветом, с юго-западной стороны с Нижнереутчанским сельсоветом, с южной стороны с Чермошнянским сельсоветом, с восточной стороны с Китаевским сельсоветом и с северной стороны с Курским районом. </w:t>
      </w:r>
      <w:r w:rsidRPr="0033585E">
        <w:rPr>
          <w:rFonts w:ascii="Times New Roman" w:eastAsia="Times New Roman" w:hAnsi="Times New Roman" w:cs="Times New Roman"/>
          <w:sz w:val="24"/>
          <w:szCs w:val="24"/>
        </w:rPr>
        <w:t xml:space="preserve">Муниципальное образование «Амосовский сельсовет» включает в себя 17 населенных пунктов: </w:t>
      </w:r>
      <w:r w:rsidRPr="0033585E">
        <w:rPr>
          <w:rFonts w:ascii="Times New Roman" w:hAnsi="Times New Roman" w:cs="Times New Roman"/>
          <w:color w:val="000000"/>
          <w:sz w:val="24"/>
          <w:szCs w:val="24"/>
        </w:rPr>
        <w:t>деревня Большая Владимировка, деревня Малая Владимировка, хутор Рождественка, деревня Цуриково, хутор Садовый, деревня Вторая Андреевка, деревня Амосовка, хутор Березовый, хутор Осиновый, хутор Вторые Петропавловские выселки, хутор Лучня, село Петропавловска, деревня Первая Андреевка, деревня Шаталовка, деревня Васильевка, поселок Спартак, хутор Стрелица,</w:t>
      </w:r>
    </w:p>
    <w:p w:rsidR="003F3275" w:rsidRPr="0033585E" w:rsidRDefault="003F3275" w:rsidP="003F3275">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Центром муниципального образования «Амосовский сельсовет» является деревня Амосовка. </w:t>
      </w:r>
    </w:p>
    <w:p w:rsidR="003F3275" w:rsidRPr="003F3275" w:rsidRDefault="008A741A" w:rsidP="008A74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margin">
              <wp:posOffset>150495</wp:posOffset>
            </wp:positionH>
            <wp:positionV relativeFrom="margin">
              <wp:posOffset>5031740</wp:posOffset>
            </wp:positionV>
            <wp:extent cx="5775325" cy="3827145"/>
            <wp:effectExtent l="19050" t="0" r="0" b="0"/>
            <wp:wrapSquare wrapText="bothSides"/>
            <wp:docPr id="2" name="Рисунок 2"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ницы"/>
                    <pic:cNvPicPr>
                      <a:picLocks noChangeAspect="1" noChangeArrowheads="1"/>
                    </pic:cNvPicPr>
                  </pic:nvPicPr>
                  <pic:blipFill>
                    <a:blip r:embed="rId7"/>
                    <a:srcRect t="-1360" r="45531" b="-5341"/>
                    <a:stretch>
                      <a:fillRect/>
                    </a:stretch>
                  </pic:blipFill>
                  <pic:spPr bwMode="auto">
                    <a:xfrm>
                      <a:off x="0" y="0"/>
                      <a:ext cx="5775325" cy="3827145"/>
                    </a:xfrm>
                    <a:prstGeom prst="rect">
                      <a:avLst/>
                    </a:prstGeom>
                    <a:noFill/>
                    <a:ln w="9525">
                      <a:noFill/>
                      <a:miter lim="800000"/>
                      <a:headEnd/>
                      <a:tailEnd/>
                    </a:ln>
                  </pic:spPr>
                </pic:pic>
              </a:graphicData>
            </a:graphic>
          </wp:anchor>
        </w:drawing>
      </w:r>
      <w:r w:rsidR="003F3275" w:rsidRPr="0033585E">
        <w:rPr>
          <w:rFonts w:ascii="Times New Roman" w:hAnsi="Times New Roman" w:cs="Times New Roman"/>
          <w:color w:val="000000"/>
          <w:sz w:val="24"/>
          <w:szCs w:val="24"/>
        </w:rPr>
        <w:t xml:space="preserve">Большая часть территории сельсовета, за исключением вершинных частей водоразделов и пойм, представляет собой склонные участки, расчлененные долинами </w:t>
      </w:r>
      <w:r w:rsidRPr="0033585E">
        <w:rPr>
          <w:rFonts w:ascii="Times New Roman" w:hAnsi="Times New Roman" w:cs="Times New Roman"/>
          <w:color w:val="000000"/>
          <w:sz w:val="24"/>
          <w:szCs w:val="24"/>
        </w:rPr>
        <w:t xml:space="preserve">небольших рек, ручьев, оврагов, </w:t>
      </w:r>
      <w:r w:rsidRPr="0033585E">
        <w:rPr>
          <w:rFonts w:ascii="Times New Roman" w:hAnsi="Times New Roman" w:cs="Times New Roman"/>
          <w:sz w:val="24"/>
          <w:szCs w:val="24"/>
        </w:rPr>
        <w:t>также центральная часть территории сельсовета</w:t>
      </w:r>
      <w:r w:rsidRPr="008A741A">
        <w:rPr>
          <w:rFonts w:ascii="Times New Roman" w:hAnsi="Times New Roman" w:cs="Times New Roman"/>
          <w:sz w:val="24"/>
          <w:szCs w:val="24"/>
        </w:rPr>
        <w:t xml:space="preserve"> </w:t>
      </w:r>
      <w:r w:rsidRPr="0033585E">
        <w:rPr>
          <w:rFonts w:ascii="Times New Roman" w:hAnsi="Times New Roman" w:cs="Times New Roman"/>
          <w:sz w:val="24"/>
          <w:szCs w:val="24"/>
        </w:rPr>
        <w:t>находится</w:t>
      </w:r>
      <w:r w:rsidR="003F3275" w:rsidRPr="0033585E">
        <w:rPr>
          <w:rFonts w:ascii="Times New Roman" w:hAnsi="Times New Roman" w:cs="Times New Roman"/>
          <w:sz w:val="24"/>
          <w:szCs w:val="24"/>
        </w:rPr>
        <w:t xml:space="preserve"> в зоне распространения ограничений, связанных с транспортными магистралями, пересекающими сельсовет, помимо этого в центральной части сельсовета </w:t>
      </w:r>
      <w:r w:rsidR="003F3275" w:rsidRPr="0033585E">
        <w:rPr>
          <w:rFonts w:ascii="Times New Roman" w:hAnsi="Times New Roman" w:cs="Times New Roman"/>
          <w:sz w:val="24"/>
          <w:szCs w:val="24"/>
        </w:rPr>
        <w:lastRenderedPageBreak/>
        <w:t>располагаются сельскохозяйственные угодья. Поверхность представляет холмистую равнину, изрезанную оврагами и балками густота овражно-балочной формы рельефа средняя, с овражными врезами в долины водотоков и эрозионными размывами, которые осложняют градостроительное развитие данной территории.</w:t>
      </w:r>
      <w:r w:rsidR="003F3275" w:rsidRPr="0033585E">
        <w:rPr>
          <w:rFonts w:ascii="Times New Roman" w:hAnsi="Times New Roman" w:cs="Times New Roman"/>
          <w:color w:val="000000"/>
          <w:sz w:val="24"/>
          <w:szCs w:val="24"/>
        </w:rPr>
        <w:t xml:space="preserve"> На территории сельсовета</w:t>
      </w:r>
      <w:r w:rsidR="003F3275">
        <w:rPr>
          <w:rFonts w:ascii="Times New Roman" w:hAnsi="Times New Roman" w:cs="Times New Roman"/>
          <w:color w:val="000000"/>
          <w:sz w:val="24"/>
          <w:szCs w:val="24"/>
        </w:rPr>
        <w:t xml:space="preserve"> </w:t>
      </w:r>
      <w:r w:rsidR="003F3275" w:rsidRPr="0033585E">
        <w:rPr>
          <w:rFonts w:ascii="Times New Roman" w:hAnsi="Times New Roman" w:cs="Times New Roman"/>
          <w:color w:val="000000"/>
          <w:sz w:val="24"/>
          <w:szCs w:val="24"/>
        </w:rPr>
        <w:t>имеются два водотока река Млодать площадью зеркала 49 га. Преобладающие почвы черноземные. Климат континентальный. По характеру растительности муниципальное образование относится к лесостепной зоне. Леса в основном лиственные. Что касается наличия полезных ископаемых, то месторождений полезных ископаемых к настоящему времени не выявлено.</w:t>
      </w:r>
    </w:p>
    <w:p w:rsidR="003F3275" w:rsidRDefault="003F3275" w:rsidP="003F3275">
      <w:pPr>
        <w:tabs>
          <w:tab w:val="left" w:pos="0"/>
        </w:tabs>
        <w:spacing w:after="0" w:line="240" w:lineRule="auto"/>
        <w:ind w:firstLine="709"/>
        <w:jc w:val="both"/>
        <w:rPr>
          <w:rFonts w:ascii="Times New Roman" w:hAnsi="Times New Roman" w:cs="Times New Roman"/>
          <w:color w:val="000000"/>
          <w:sz w:val="24"/>
          <w:szCs w:val="24"/>
        </w:rPr>
      </w:pPr>
      <w:r w:rsidRPr="0033585E">
        <w:rPr>
          <w:rFonts w:ascii="Times New Roman" w:hAnsi="Times New Roman" w:cs="Times New Roman"/>
          <w:color w:val="000000"/>
          <w:sz w:val="24"/>
          <w:szCs w:val="24"/>
        </w:rPr>
        <w:t>Площадь Амосовского сельсовета составляет 67,5 кв. километров.</w:t>
      </w:r>
    </w:p>
    <w:p w:rsidR="003F3275" w:rsidRPr="0033585E" w:rsidRDefault="003F3275" w:rsidP="003F3275">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Уровень развития экономики муниципального образования «Амосовский сельсовет» относительно невысокий. </w:t>
      </w:r>
    </w:p>
    <w:p w:rsidR="003F3275" w:rsidRPr="0033585E" w:rsidRDefault="003F3275" w:rsidP="003F3275">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Данное муниципальное образование является дотационным субъектом бюджетных отношений в Курской области. </w:t>
      </w:r>
    </w:p>
    <w:p w:rsidR="008A741A" w:rsidRDefault="003F3275" w:rsidP="008A741A">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Основными производственными направлениями предприятий, функционирующих на террито</w:t>
      </w:r>
      <w:r>
        <w:rPr>
          <w:rFonts w:ascii="Times New Roman" w:eastAsia="Times New Roman" w:hAnsi="Times New Roman" w:cs="Times New Roman"/>
          <w:sz w:val="24"/>
          <w:szCs w:val="24"/>
        </w:rPr>
        <w:t>рии муниципального образования,</w:t>
      </w:r>
      <w:r w:rsidRPr="0033585E">
        <w:rPr>
          <w:rFonts w:ascii="Times New Roman" w:eastAsia="Times New Roman" w:hAnsi="Times New Roman" w:cs="Times New Roman"/>
          <w:sz w:val="24"/>
          <w:szCs w:val="24"/>
        </w:rPr>
        <w:t xml:space="preserve"> является производство сельскохозяйственной продукции. </w:t>
      </w:r>
    </w:p>
    <w:p w:rsidR="00E35E95" w:rsidRPr="007751A6" w:rsidRDefault="00E35E95" w:rsidP="00E35E95">
      <w:pPr>
        <w:pStyle w:val="2"/>
        <w:keepNext w:val="0"/>
        <w:spacing w:before="0" w:line="240" w:lineRule="auto"/>
        <w:ind w:left="709"/>
        <w:jc w:val="both"/>
        <w:rPr>
          <w:rFonts w:ascii="Times New Roman" w:hAnsi="Times New Roman"/>
          <w:color w:val="auto"/>
          <w:sz w:val="24"/>
          <w:szCs w:val="24"/>
        </w:rPr>
      </w:pPr>
      <w:bookmarkStart w:id="0" w:name="_Toc336507653"/>
      <w:r w:rsidRPr="007751A6">
        <w:rPr>
          <w:rFonts w:ascii="Times New Roman" w:hAnsi="Times New Roman"/>
          <w:color w:val="auto"/>
          <w:sz w:val="24"/>
          <w:szCs w:val="24"/>
        </w:rPr>
        <w:t>2.</w:t>
      </w:r>
      <w:r>
        <w:rPr>
          <w:rFonts w:ascii="Times New Roman" w:hAnsi="Times New Roman"/>
          <w:color w:val="auto"/>
          <w:sz w:val="24"/>
          <w:szCs w:val="24"/>
        </w:rPr>
        <w:t>2</w:t>
      </w:r>
      <w:r w:rsidRPr="007751A6">
        <w:rPr>
          <w:rFonts w:ascii="Times New Roman" w:hAnsi="Times New Roman"/>
          <w:color w:val="auto"/>
          <w:sz w:val="24"/>
          <w:szCs w:val="24"/>
        </w:rPr>
        <w:t>. Население</w:t>
      </w:r>
      <w:bookmarkEnd w:id="0"/>
      <w:r w:rsidRPr="007751A6">
        <w:rPr>
          <w:rFonts w:ascii="Times New Roman" w:hAnsi="Times New Roman"/>
          <w:color w:val="auto"/>
          <w:sz w:val="24"/>
          <w:szCs w:val="24"/>
        </w:rPr>
        <w:t>.</w:t>
      </w:r>
    </w:p>
    <w:p w:rsidR="00E35E95" w:rsidRPr="00E35E95" w:rsidRDefault="00E35E95" w:rsidP="00E35E95">
      <w:pPr>
        <w:spacing w:after="0" w:line="240" w:lineRule="auto"/>
        <w:ind w:firstLine="709"/>
        <w:jc w:val="both"/>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 xml:space="preserve">Численность населения муниципального образования по состоянию </w:t>
      </w:r>
      <w:r w:rsidRPr="00E35E95">
        <w:rPr>
          <w:rFonts w:ascii="Times New Roman" w:hAnsi="Times New Roman" w:cs="Times New Roman"/>
          <w:sz w:val="24"/>
          <w:szCs w:val="24"/>
        </w:rPr>
        <w:t xml:space="preserve">на 01.12.2019 г. составила 1076 человек или 8,8 % жителей Медвенского района, </w:t>
      </w:r>
      <w:r w:rsidRPr="00E35E95">
        <w:rPr>
          <w:rFonts w:ascii="Times New Roman" w:eastAsia="Times New Roman" w:hAnsi="Times New Roman" w:cs="Times New Roman"/>
          <w:sz w:val="24"/>
          <w:szCs w:val="24"/>
        </w:rPr>
        <w:t xml:space="preserve">в том числе 662 человек трудоспособного возраста, 387 человек пенсионеров, 171 человек – дети.  </w:t>
      </w:r>
      <w:r w:rsidRPr="00E35E95">
        <w:rPr>
          <w:rFonts w:ascii="Times New Roman" w:hAnsi="Times New Roman" w:cs="Times New Roman"/>
          <w:sz w:val="24"/>
          <w:szCs w:val="24"/>
        </w:rPr>
        <w:t>Средний состав семьи – 3 человека. По состоянию на 01.12.2019 года на территории сельсовета проживают 12 многодетных семей.</w:t>
      </w:r>
    </w:p>
    <w:p w:rsidR="00E35E95" w:rsidRPr="000A2C8B" w:rsidRDefault="00E35E95" w:rsidP="00E35E95">
      <w:pPr>
        <w:spacing w:after="0" w:line="240" w:lineRule="auto"/>
        <w:ind w:firstLine="709"/>
        <w:jc w:val="both"/>
        <w:rPr>
          <w:rFonts w:ascii="Times New Roman" w:eastAsia="Times New Roman" w:hAnsi="Times New Roman" w:cs="Times New Roman"/>
          <w:sz w:val="24"/>
          <w:szCs w:val="24"/>
        </w:rPr>
      </w:pPr>
      <w:r w:rsidRPr="000A2C8B">
        <w:rPr>
          <w:rFonts w:ascii="Times New Roman" w:eastAsia="Times New Roman" w:hAnsi="Times New Roman" w:cs="Times New Roman"/>
          <w:sz w:val="24"/>
          <w:szCs w:val="24"/>
        </w:rPr>
        <w:t>Возрастная структура населения Амосовского сельсовета относится к регрессивному типу, т.к. численность населения старше трудоспособного возраста превышает численность детей в 2,1 раз (на начало 201</w:t>
      </w:r>
      <w:r>
        <w:rPr>
          <w:rFonts w:ascii="Times New Roman" w:eastAsia="Times New Roman" w:hAnsi="Times New Roman" w:cs="Times New Roman"/>
          <w:sz w:val="24"/>
          <w:szCs w:val="24"/>
        </w:rPr>
        <w:t>9</w:t>
      </w:r>
      <w:r w:rsidRPr="000A2C8B">
        <w:rPr>
          <w:rFonts w:ascii="Times New Roman" w:eastAsia="Times New Roman" w:hAnsi="Times New Roman" w:cs="Times New Roman"/>
          <w:sz w:val="24"/>
          <w:szCs w:val="24"/>
        </w:rPr>
        <w:t xml:space="preserve"> года).</w:t>
      </w:r>
    </w:p>
    <w:p w:rsidR="00E35E95" w:rsidRPr="000A2C8B" w:rsidRDefault="00E35E95" w:rsidP="00E35E95">
      <w:pPr>
        <w:suppressAutoHyphens/>
        <w:spacing w:after="0" w:line="240" w:lineRule="auto"/>
        <w:ind w:firstLine="709"/>
        <w:jc w:val="both"/>
        <w:rPr>
          <w:rFonts w:ascii="Times New Roman" w:eastAsia="Times New Roman" w:hAnsi="Times New Roman" w:cs="Times New Roman"/>
          <w:sz w:val="24"/>
          <w:szCs w:val="24"/>
        </w:rPr>
      </w:pPr>
      <w:r w:rsidRPr="000A2C8B">
        <w:rPr>
          <w:rFonts w:ascii="Times New Roman" w:eastAsia="Times New Roman" w:hAnsi="Times New Roman" w:cs="Times New Roman"/>
          <w:sz w:val="24"/>
          <w:szCs w:val="24"/>
        </w:rPr>
        <w:t>Коэффициент демографической нагрузки на трудоспособное население в населенных пунктах в 201</w:t>
      </w:r>
      <w:r>
        <w:rPr>
          <w:rFonts w:ascii="Times New Roman" w:eastAsia="Times New Roman" w:hAnsi="Times New Roman" w:cs="Times New Roman"/>
          <w:sz w:val="24"/>
          <w:szCs w:val="24"/>
        </w:rPr>
        <w:t>9</w:t>
      </w:r>
      <w:r w:rsidRPr="000A2C8B">
        <w:rPr>
          <w:rFonts w:ascii="Times New Roman" w:eastAsia="Times New Roman" w:hAnsi="Times New Roman" w:cs="Times New Roman"/>
          <w:sz w:val="24"/>
          <w:szCs w:val="24"/>
        </w:rPr>
        <w:t xml:space="preserve"> году составил 0,78, что незначительно превышает данный показатель по Курской области.</w:t>
      </w:r>
    </w:p>
    <w:p w:rsidR="00E35E95" w:rsidRPr="0033585E" w:rsidRDefault="00E35E95" w:rsidP="00E35E95">
      <w:pPr>
        <w:spacing w:after="0" w:line="240" w:lineRule="auto"/>
        <w:ind w:firstLine="709"/>
        <w:jc w:val="both"/>
        <w:rPr>
          <w:rFonts w:ascii="Times New Roman" w:hAnsi="Times New Roman" w:cs="Times New Roman"/>
          <w:sz w:val="24"/>
          <w:szCs w:val="24"/>
        </w:rPr>
      </w:pPr>
      <w:r w:rsidRPr="0033585E">
        <w:rPr>
          <w:rFonts w:ascii="Times New Roman" w:hAnsi="Times New Roman" w:cs="Times New Roman"/>
          <w:sz w:val="24"/>
          <w:szCs w:val="24"/>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Амосовского сельсовета.</w:t>
      </w:r>
      <w:r w:rsidRPr="00346BEA">
        <w:t xml:space="preserve"> </w:t>
      </w:r>
      <w:r w:rsidRPr="00346BEA">
        <w:rPr>
          <w:rFonts w:ascii="Times New Roman" w:hAnsi="Times New Roman" w:cs="Times New Roman"/>
          <w:sz w:val="24"/>
          <w:szCs w:val="24"/>
        </w:rPr>
        <w:t>За следующие 5 лет сокращение численности составит 8,7 %. В 20</w:t>
      </w:r>
      <w:r>
        <w:rPr>
          <w:rFonts w:ascii="Times New Roman" w:hAnsi="Times New Roman" w:cs="Times New Roman"/>
          <w:sz w:val="24"/>
          <w:szCs w:val="24"/>
        </w:rPr>
        <w:t>25</w:t>
      </w:r>
      <w:r w:rsidRPr="00346BEA">
        <w:rPr>
          <w:rFonts w:ascii="Times New Roman" w:hAnsi="Times New Roman" w:cs="Times New Roman"/>
          <w:sz w:val="24"/>
          <w:szCs w:val="24"/>
        </w:rPr>
        <w:t xml:space="preserve"> году число жителей сельсовета достигнет </w:t>
      </w:r>
      <w:r w:rsidRPr="00346BEA">
        <w:rPr>
          <w:rStyle w:val="31"/>
          <w:rFonts w:ascii="Times New Roman" w:eastAsia="Calibri" w:hAnsi="Times New Roman" w:cs="Times New Roman"/>
          <w:i w:val="0"/>
          <w:sz w:val="24"/>
          <w:szCs w:val="24"/>
        </w:rPr>
        <w:t xml:space="preserve">727 </w:t>
      </w:r>
      <w:r w:rsidRPr="00346BEA">
        <w:rPr>
          <w:rFonts w:ascii="Times New Roman" w:hAnsi="Times New Roman" w:cs="Times New Roman"/>
          <w:sz w:val="24"/>
          <w:szCs w:val="24"/>
        </w:rPr>
        <w:t>человек (-36,5 % к уровню 201</w:t>
      </w:r>
      <w:r>
        <w:rPr>
          <w:rFonts w:ascii="Times New Roman" w:hAnsi="Times New Roman" w:cs="Times New Roman"/>
          <w:sz w:val="24"/>
          <w:szCs w:val="24"/>
        </w:rPr>
        <w:t xml:space="preserve">6 </w:t>
      </w:r>
      <w:r w:rsidRPr="00346BEA">
        <w:rPr>
          <w:rFonts w:ascii="Times New Roman" w:hAnsi="Times New Roman" w:cs="Times New Roman"/>
          <w:sz w:val="24"/>
          <w:szCs w:val="24"/>
        </w:rPr>
        <w:t>года).</w:t>
      </w:r>
    </w:p>
    <w:p w:rsidR="003F3275" w:rsidRDefault="003F3275" w:rsidP="00473D75">
      <w:pPr>
        <w:spacing w:after="0" w:line="240" w:lineRule="auto"/>
        <w:ind w:firstLine="709"/>
        <w:jc w:val="both"/>
        <w:rPr>
          <w:rFonts w:ascii="Times New Roman" w:eastAsia="Times New Roman" w:hAnsi="Times New Roman" w:cs="Times New Roman"/>
          <w:sz w:val="28"/>
          <w:szCs w:val="28"/>
        </w:rPr>
      </w:pPr>
    </w:p>
    <w:p w:rsidR="00E35E95" w:rsidRPr="00E35E95" w:rsidRDefault="00182E43" w:rsidP="005213BF">
      <w:pPr>
        <w:pStyle w:val="ab"/>
        <w:ind w:firstLine="709"/>
        <w:jc w:val="both"/>
        <w:rPr>
          <w:rFonts w:cs="Times New Roman"/>
          <w:b/>
          <w:szCs w:val="24"/>
        </w:rPr>
      </w:pPr>
      <w:r>
        <w:rPr>
          <w:rFonts w:cs="Times New Roman"/>
          <w:b/>
          <w:szCs w:val="24"/>
        </w:rPr>
        <w:t xml:space="preserve">Таблица </w:t>
      </w:r>
      <w:r w:rsidR="00E35E95" w:rsidRPr="00E35E95">
        <w:rPr>
          <w:rFonts w:cs="Times New Roman"/>
          <w:b/>
          <w:szCs w:val="24"/>
        </w:rPr>
        <w:t xml:space="preserve">1. Сведения о населении муниципального образования (по населенным пунктам) </w:t>
      </w:r>
      <w:r w:rsidR="008A741A">
        <w:rPr>
          <w:rFonts w:cs="Times New Roman"/>
          <w:b/>
          <w:szCs w:val="24"/>
        </w:rPr>
        <w:t>по состоянию на 01.12.</w:t>
      </w:r>
      <w:r w:rsidR="00E35E95" w:rsidRPr="00E35E95">
        <w:rPr>
          <w:rFonts w:cs="Times New Roman"/>
          <w:b/>
          <w:szCs w:val="24"/>
        </w:rPr>
        <w:t>2019 год</w:t>
      </w:r>
    </w:p>
    <w:p w:rsidR="00E35E95" w:rsidRPr="007363D3" w:rsidRDefault="00E35E95" w:rsidP="00E35E95">
      <w:pPr>
        <w:pStyle w:val="ab"/>
        <w:jc w:val="center"/>
        <w:rPr>
          <w:rFonts w:ascii="Arial" w:hAnsi="Arial" w:cs="Arial"/>
          <w:b/>
          <w:color w:val="000000"/>
          <w:sz w:val="28"/>
          <w:szCs w:val="28"/>
          <w:shd w:val="clear" w:color="auto" w:fill="FFFFFF"/>
        </w:rPr>
      </w:pPr>
    </w:p>
    <w:tbl>
      <w:tblPr>
        <w:tblW w:w="4944" w:type="pct"/>
        <w:tblLayout w:type="fixed"/>
        <w:tblLook w:val="0000"/>
      </w:tblPr>
      <w:tblGrid>
        <w:gridCol w:w="448"/>
        <w:gridCol w:w="3628"/>
        <w:gridCol w:w="1136"/>
        <w:gridCol w:w="1276"/>
        <w:gridCol w:w="1136"/>
        <w:gridCol w:w="1840"/>
      </w:tblGrid>
      <w:tr w:rsidR="00E35E95" w:rsidRPr="00E35E95" w:rsidTr="001065E0">
        <w:trPr>
          <w:cantSplit/>
        </w:trPr>
        <w:tc>
          <w:tcPr>
            <w:tcW w:w="237" w:type="pct"/>
            <w:vMerge w:val="restart"/>
            <w:tcBorders>
              <w:top w:val="single" w:sz="6" w:space="0" w:color="auto"/>
              <w:left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w:t>
            </w:r>
          </w:p>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п/п</w:t>
            </w:r>
          </w:p>
        </w:tc>
        <w:tc>
          <w:tcPr>
            <w:tcW w:w="1917" w:type="pct"/>
            <w:vMerge w:val="restart"/>
            <w:tcBorders>
              <w:top w:val="single" w:sz="6" w:space="0" w:color="auto"/>
              <w:left w:val="single" w:sz="4"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Наименование населенного пункта</w:t>
            </w:r>
          </w:p>
        </w:tc>
        <w:tc>
          <w:tcPr>
            <w:tcW w:w="1274" w:type="pct"/>
            <w:gridSpan w:val="2"/>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Удаленность (км.)</w:t>
            </w:r>
          </w:p>
        </w:tc>
        <w:tc>
          <w:tcPr>
            <w:tcW w:w="600" w:type="pct"/>
            <w:vMerge w:val="restart"/>
            <w:tcBorders>
              <w:top w:val="single" w:sz="6" w:space="0" w:color="auto"/>
              <w:left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 xml:space="preserve">Число </w:t>
            </w:r>
          </w:p>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дворов</w:t>
            </w:r>
          </w:p>
        </w:tc>
        <w:tc>
          <w:tcPr>
            <w:tcW w:w="972" w:type="pct"/>
            <w:vMerge w:val="restart"/>
            <w:tcBorders>
              <w:top w:val="single" w:sz="6" w:space="0" w:color="auto"/>
              <w:left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 xml:space="preserve">Общая </w:t>
            </w:r>
          </w:p>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w:t>
            </w:r>
            <w:r w:rsidRPr="00E35E95">
              <w:rPr>
                <w:rFonts w:ascii="Times New Roman" w:eastAsia="Times New Roman" w:hAnsi="Times New Roman" w:cs="Times New Roman"/>
                <w:sz w:val="24"/>
                <w:szCs w:val="24"/>
              </w:rPr>
              <w:t>ность, чел.</w:t>
            </w:r>
          </w:p>
        </w:tc>
      </w:tr>
      <w:tr w:rsidR="00E35E95" w:rsidRPr="00E35E95" w:rsidTr="001065E0">
        <w:trPr>
          <w:cantSplit/>
        </w:trPr>
        <w:tc>
          <w:tcPr>
            <w:tcW w:w="237" w:type="pct"/>
            <w:vMerge/>
            <w:tcBorders>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vMerge/>
            <w:tcBorders>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 xml:space="preserve">от районного центра </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от центра муниципального образования</w:t>
            </w:r>
          </w:p>
        </w:tc>
        <w:tc>
          <w:tcPr>
            <w:tcW w:w="600" w:type="pct"/>
            <w:vMerge/>
            <w:tcBorders>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p>
        </w:tc>
        <w:tc>
          <w:tcPr>
            <w:tcW w:w="972" w:type="pct"/>
            <w:vMerge/>
            <w:tcBorders>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Амосовка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38</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223</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8A741A">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6</w:t>
            </w:r>
            <w:r w:rsidR="008A741A">
              <w:rPr>
                <w:rFonts w:ascii="Times New Roman" w:eastAsia="Times New Roman" w:hAnsi="Times New Roman" w:cs="Times New Roman"/>
                <w:sz w:val="24"/>
                <w:szCs w:val="24"/>
              </w:rPr>
              <w:t>22</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1-я Андреевка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33</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5</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6</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2-я Андреевка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36</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19</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Березовый</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35</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8A741A"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Б-Владимировка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35</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33</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Васильевка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31</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7</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4</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8A741A"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Лучня</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33</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5</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10</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М-Владимировка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36</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36</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Осиновый</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35</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9</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с. Петропавловка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32</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6</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9</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х.2-е Петропавловские выселки</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1065E0">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34</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1065E0">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4</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1065E0">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1065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Рождественка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36</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19</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Садовый</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35</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17</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х. Стрелица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31</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7</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2</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6</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п. Спартак</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30</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8</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Цуриково</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37</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17</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5E95" w:rsidRPr="00E35E95" w:rsidTr="001065E0">
        <w:trPr>
          <w:cantSplit/>
        </w:trPr>
        <w:tc>
          <w:tcPr>
            <w:tcW w:w="237"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917"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д. Шатовка</w:t>
            </w:r>
          </w:p>
        </w:tc>
        <w:tc>
          <w:tcPr>
            <w:tcW w:w="600" w:type="pct"/>
            <w:tcBorders>
              <w:top w:val="single" w:sz="6" w:space="0" w:color="auto"/>
              <w:left w:val="single" w:sz="6" w:space="0" w:color="auto"/>
              <w:bottom w:val="single" w:sz="6" w:space="0" w:color="auto"/>
              <w:right w:val="single" w:sz="4"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32</w:t>
            </w:r>
          </w:p>
        </w:tc>
        <w:tc>
          <w:tcPr>
            <w:tcW w:w="674" w:type="pct"/>
            <w:tcBorders>
              <w:top w:val="single" w:sz="6" w:space="0" w:color="auto"/>
              <w:left w:val="single" w:sz="4"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6</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sidRPr="00E35E95">
              <w:rPr>
                <w:rFonts w:ascii="Times New Roman" w:eastAsia="Times New Roman" w:hAnsi="Times New Roman" w:cs="Times New Roman"/>
                <w:sz w:val="24"/>
                <w:szCs w:val="24"/>
              </w:rPr>
              <w:t>12</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35E95" w:rsidRPr="00E35E95" w:rsidTr="001065E0">
        <w:trPr>
          <w:cantSplit/>
        </w:trPr>
        <w:tc>
          <w:tcPr>
            <w:tcW w:w="3428" w:type="pct"/>
            <w:gridSpan w:val="4"/>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rPr>
                <w:rFonts w:ascii="Times New Roman" w:eastAsia="Times New Roman" w:hAnsi="Times New Roman" w:cs="Times New Roman"/>
                <w:b/>
                <w:sz w:val="24"/>
                <w:szCs w:val="24"/>
              </w:rPr>
            </w:pPr>
            <w:r w:rsidRPr="00E35E95">
              <w:rPr>
                <w:rFonts w:ascii="Times New Roman" w:eastAsia="Times New Roman" w:hAnsi="Times New Roman" w:cs="Times New Roman"/>
                <w:b/>
                <w:sz w:val="24"/>
                <w:szCs w:val="24"/>
              </w:rPr>
              <w:t>Итого:</w:t>
            </w:r>
          </w:p>
        </w:tc>
        <w:tc>
          <w:tcPr>
            <w:tcW w:w="600" w:type="pct"/>
            <w:tcBorders>
              <w:top w:val="single" w:sz="6" w:space="0" w:color="auto"/>
              <w:left w:val="single" w:sz="6" w:space="0" w:color="auto"/>
              <w:bottom w:val="single" w:sz="6" w:space="0" w:color="auto"/>
              <w:right w:val="single" w:sz="6" w:space="0" w:color="auto"/>
            </w:tcBorders>
          </w:tcPr>
          <w:p w:rsidR="00E35E95" w:rsidRPr="00E35E95" w:rsidRDefault="00E35E95" w:rsidP="00E35E95">
            <w:pPr>
              <w:spacing w:after="0" w:line="240" w:lineRule="auto"/>
              <w:jc w:val="center"/>
              <w:rPr>
                <w:rFonts w:ascii="Times New Roman" w:eastAsia="Times New Roman" w:hAnsi="Times New Roman" w:cs="Times New Roman"/>
                <w:b/>
                <w:sz w:val="24"/>
                <w:szCs w:val="24"/>
              </w:rPr>
            </w:pPr>
            <w:r w:rsidRPr="00E35E95">
              <w:rPr>
                <w:rFonts w:ascii="Times New Roman" w:eastAsia="Times New Roman" w:hAnsi="Times New Roman" w:cs="Times New Roman"/>
                <w:b/>
                <w:sz w:val="24"/>
                <w:szCs w:val="24"/>
              </w:rPr>
              <w:t>418</w:t>
            </w:r>
          </w:p>
        </w:tc>
        <w:tc>
          <w:tcPr>
            <w:tcW w:w="972" w:type="pct"/>
            <w:tcBorders>
              <w:top w:val="single" w:sz="6" w:space="0" w:color="auto"/>
              <w:left w:val="single" w:sz="6" w:space="0" w:color="auto"/>
              <w:bottom w:val="single" w:sz="6" w:space="0" w:color="auto"/>
              <w:right w:val="single" w:sz="6" w:space="0" w:color="auto"/>
            </w:tcBorders>
          </w:tcPr>
          <w:p w:rsidR="00E35E95" w:rsidRPr="00E35E95" w:rsidRDefault="00E35E95" w:rsidP="008A741A">
            <w:pPr>
              <w:spacing w:after="0" w:line="240" w:lineRule="auto"/>
              <w:jc w:val="center"/>
              <w:rPr>
                <w:rFonts w:ascii="Times New Roman" w:eastAsia="Times New Roman" w:hAnsi="Times New Roman" w:cs="Times New Roman"/>
                <w:b/>
                <w:sz w:val="24"/>
                <w:szCs w:val="24"/>
              </w:rPr>
            </w:pPr>
            <w:r w:rsidRPr="00E35E95">
              <w:rPr>
                <w:rFonts w:ascii="Times New Roman" w:eastAsia="Times New Roman" w:hAnsi="Times New Roman" w:cs="Times New Roman"/>
                <w:b/>
                <w:sz w:val="24"/>
                <w:szCs w:val="24"/>
              </w:rPr>
              <w:t>1</w:t>
            </w:r>
            <w:r w:rsidR="008A741A">
              <w:rPr>
                <w:rFonts w:ascii="Times New Roman" w:eastAsia="Times New Roman" w:hAnsi="Times New Roman" w:cs="Times New Roman"/>
                <w:b/>
                <w:sz w:val="24"/>
                <w:szCs w:val="24"/>
              </w:rPr>
              <w:t>076</w:t>
            </w:r>
          </w:p>
        </w:tc>
      </w:tr>
    </w:tbl>
    <w:p w:rsidR="008A741A" w:rsidRDefault="008A741A" w:rsidP="00E35E95">
      <w:pPr>
        <w:suppressAutoHyphens/>
        <w:spacing w:after="0" w:line="240" w:lineRule="auto"/>
        <w:ind w:firstLine="709"/>
        <w:jc w:val="both"/>
        <w:rPr>
          <w:rFonts w:ascii="Times New Roman" w:eastAsia="Calibri" w:hAnsi="Times New Roman" w:cs="Times New Roman"/>
          <w:kern w:val="1"/>
          <w:sz w:val="24"/>
          <w:szCs w:val="24"/>
          <w:lang w:eastAsia="zh-CN"/>
        </w:rPr>
      </w:pPr>
    </w:p>
    <w:p w:rsidR="003F3275" w:rsidRPr="00182E43" w:rsidRDefault="00E35E95" w:rsidP="00182E43">
      <w:pPr>
        <w:suppressAutoHyphens/>
        <w:spacing w:after="0" w:line="240" w:lineRule="auto"/>
        <w:ind w:firstLine="709"/>
        <w:jc w:val="both"/>
        <w:rPr>
          <w:rFonts w:ascii="Times New Roman" w:eastAsia="Calibri" w:hAnsi="Times New Roman" w:cs="Times New Roman"/>
          <w:kern w:val="1"/>
          <w:sz w:val="24"/>
          <w:szCs w:val="24"/>
        </w:rPr>
      </w:pPr>
      <w:r w:rsidRPr="008A741A">
        <w:rPr>
          <w:rFonts w:ascii="Times New Roman" w:eastAsia="Calibri" w:hAnsi="Times New Roman" w:cs="Times New Roman"/>
          <w:kern w:val="1"/>
          <w:sz w:val="24"/>
          <w:szCs w:val="24"/>
          <w:lang w:eastAsia="zh-CN"/>
        </w:rPr>
        <w:t>С точки зрения внешних транспортных связей муниципальное образование имеет хорошее расположение.</w:t>
      </w:r>
    </w:p>
    <w:p w:rsidR="00BB727A" w:rsidRPr="00182E43" w:rsidRDefault="00BB727A" w:rsidP="00BB727A">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182E43">
        <w:rPr>
          <w:rFonts w:ascii="Times New Roman" w:eastAsia="ArialMT" w:hAnsi="Times New Roman" w:cs="Times New Roman"/>
          <w:b/>
          <w:bCs/>
          <w:sz w:val="24"/>
          <w:szCs w:val="24"/>
        </w:rPr>
        <w:t xml:space="preserve">2.3 </w:t>
      </w:r>
      <w:r w:rsidRPr="00182E43">
        <w:rPr>
          <w:rFonts w:ascii="Times New Roman" w:eastAsia="Arial-BoldMT" w:hAnsi="Times New Roman" w:cs="Times New Roman"/>
          <w:b/>
          <w:bCs/>
          <w:sz w:val="24"/>
          <w:szCs w:val="24"/>
        </w:rPr>
        <w:t>Характеристика обеспечения коммунальными услугами жилищного фонда и объектов социальной сферы</w:t>
      </w:r>
    </w:p>
    <w:p w:rsidR="00182E43" w:rsidRPr="00182E43" w:rsidRDefault="00182E43" w:rsidP="00182E43">
      <w:pPr>
        <w:tabs>
          <w:tab w:val="left" w:pos="0"/>
        </w:tabs>
        <w:suppressAutoHyphens/>
        <w:spacing w:after="0" w:line="240" w:lineRule="auto"/>
        <w:ind w:firstLine="709"/>
        <w:jc w:val="both"/>
        <w:rPr>
          <w:rFonts w:ascii="Times New Roman" w:hAnsi="Times New Roman" w:cs="Times New Roman"/>
          <w:color w:val="000000"/>
          <w:sz w:val="24"/>
          <w:szCs w:val="24"/>
        </w:rPr>
      </w:pPr>
      <w:r w:rsidRPr="00182E43">
        <w:rPr>
          <w:rFonts w:ascii="Times New Roman" w:hAnsi="Times New Roman" w:cs="Times New Roman"/>
          <w:color w:val="000000"/>
          <w:sz w:val="24"/>
          <w:szCs w:val="24"/>
        </w:rPr>
        <w:t>По состоянию на 01.12.2019 г., на территории Амосовского сельсовета расположено 418 жилых домов, 2 из которых, являются многоквартирными с 16 (дом в 2 этажа) и 32 (дом в 4 этажа) квартирами.17 домов – по 4 квартиры (дома двухэтажные), 28 домов по 2 квартиры. Общая площадь жилищного фонда, составляет 39,1 тыс. кв. м.</w:t>
      </w:r>
    </w:p>
    <w:p w:rsidR="00BB727A" w:rsidRPr="00182E43" w:rsidRDefault="00182E43" w:rsidP="00182E43">
      <w:pPr>
        <w:tabs>
          <w:tab w:val="left" w:pos="0"/>
        </w:tabs>
        <w:suppressAutoHyphens/>
        <w:spacing w:after="0" w:line="240" w:lineRule="auto"/>
        <w:ind w:firstLine="709"/>
        <w:jc w:val="both"/>
        <w:rPr>
          <w:rFonts w:ascii="Times New Roman" w:eastAsia="ArialMT" w:hAnsi="Times New Roman" w:cs="Times New Roman"/>
          <w:sz w:val="24"/>
          <w:szCs w:val="24"/>
        </w:rPr>
      </w:pPr>
      <w:r w:rsidRPr="00182E43">
        <w:rPr>
          <w:rFonts w:ascii="Times New Roman" w:eastAsia="ArialMT" w:hAnsi="Times New Roman" w:cs="Times New Roman"/>
          <w:sz w:val="24"/>
          <w:szCs w:val="24"/>
        </w:rPr>
        <w:t>Большинство жилых помещений в муниципальном образовании «Амосовский сельсовет» имеют износ от 40 до 70%.</w:t>
      </w:r>
    </w:p>
    <w:p w:rsidR="00182E43" w:rsidRPr="00182E43" w:rsidRDefault="00182E43" w:rsidP="00182E43">
      <w:pPr>
        <w:autoSpaceDE w:val="0"/>
        <w:autoSpaceDN w:val="0"/>
        <w:adjustRightInd w:val="0"/>
        <w:spacing w:after="0" w:line="240" w:lineRule="auto"/>
        <w:ind w:firstLine="709"/>
        <w:jc w:val="both"/>
        <w:rPr>
          <w:rFonts w:ascii="Times New Roman" w:eastAsia="Arial-BoldMT" w:hAnsi="Times New Roman" w:cs="Times New Roman"/>
          <w:bCs/>
          <w:sz w:val="24"/>
          <w:szCs w:val="24"/>
        </w:rPr>
      </w:pPr>
      <w:r w:rsidRPr="00182E43">
        <w:rPr>
          <w:rFonts w:ascii="Times New Roman" w:eastAsia="Arial-BoldMT" w:hAnsi="Times New Roman" w:cs="Times New Roman"/>
          <w:bCs/>
          <w:sz w:val="24"/>
          <w:szCs w:val="24"/>
        </w:rPr>
        <w:t xml:space="preserve">Показатели индивидуального жилищного фонда муниципального образования «Амосовский сельсовет» Медвенского района Курской области на 01.10.2016 года представлены в </w:t>
      </w:r>
      <w:r w:rsidRPr="00182E43">
        <w:rPr>
          <w:rFonts w:ascii="Times New Roman" w:eastAsia="ArialMT" w:hAnsi="Times New Roman" w:cs="Times New Roman"/>
          <w:sz w:val="24"/>
          <w:szCs w:val="24"/>
        </w:rPr>
        <w:t xml:space="preserve">Таблице </w:t>
      </w:r>
      <w:r>
        <w:rPr>
          <w:rFonts w:ascii="Times New Roman" w:eastAsia="Arial-BoldMT" w:hAnsi="Times New Roman" w:cs="Times New Roman"/>
          <w:sz w:val="24"/>
          <w:szCs w:val="24"/>
        </w:rPr>
        <w:t>2</w:t>
      </w:r>
    </w:p>
    <w:p w:rsidR="00182E43" w:rsidRPr="0033585E" w:rsidRDefault="00182E43" w:rsidP="00182E43">
      <w:pPr>
        <w:tabs>
          <w:tab w:val="left" w:pos="0"/>
        </w:tabs>
        <w:suppressAutoHyphens/>
        <w:spacing w:after="0" w:line="240" w:lineRule="auto"/>
        <w:ind w:firstLine="709"/>
        <w:jc w:val="both"/>
        <w:rPr>
          <w:rFonts w:ascii="Times New Roman" w:hAnsi="Times New Roman" w:cs="Times New Roman"/>
          <w:color w:val="000000"/>
          <w:sz w:val="24"/>
          <w:szCs w:val="24"/>
        </w:rPr>
      </w:pPr>
    </w:p>
    <w:p w:rsidR="00BB727A" w:rsidRPr="00283019" w:rsidRDefault="00BB727A" w:rsidP="00182E43">
      <w:pPr>
        <w:pStyle w:val="af"/>
        <w:spacing w:after="0"/>
        <w:ind w:firstLine="709"/>
        <w:jc w:val="both"/>
        <w:rPr>
          <w:rFonts w:eastAsia="Times New Roman"/>
          <w:color w:val="000000"/>
          <w:kern w:val="0"/>
          <w:sz w:val="24"/>
          <w:szCs w:val="24"/>
          <w:lang w:eastAsia="ar-SA"/>
        </w:rPr>
      </w:pPr>
      <w:r w:rsidRPr="00283019">
        <w:rPr>
          <w:rFonts w:eastAsia="Times New Roman"/>
          <w:color w:val="000000"/>
          <w:kern w:val="0"/>
          <w:sz w:val="24"/>
          <w:szCs w:val="24"/>
          <w:lang w:eastAsia="ar-SA"/>
        </w:rPr>
        <w:t>Таблица</w:t>
      </w:r>
      <w:r w:rsidR="00182E43">
        <w:rPr>
          <w:rFonts w:eastAsia="Times New Roman"/>
          <w:color w:val="000000"/>
          <w:kern w:val="0"/>
          <w:sz w:val="24"/>
          <w:szCs w:val="24"/>
          <w:lang w:eastAsia="ar-SA"/>
        </w:rPr>
        <w:t xml:space="preserve"> 2</w:t>
      </w:r>
      <w:r w:rsidRPr="00283019">
        <w:rPr>
          <w:rFonts w:eastAsia="Times New Roman"/>
          <w:color w:val="000000"/>
          <w:kern w:val="0"/>
          <w:sz w:val="24"/>
          <w:szCs w:val="24"/>
          <w:lang w:eastAsia="ar-SA"/>
        </w:rPr>
        <w:t>. Общая характеристика жилищного фонда на 01.</w:t>
      </w:r>
      <w:r w:rsidR="00182E43">
        <w:rPr>
          <w:rFonts w:eastAsia="Times New Roman"/>
          <w:color w:val="000000"/>
          <w:kern w:val="0"/>
          <w:sz w:val="24"/>
          <w:szCs w:val="24"/>
          <w:lang w:eastAsia="ar-SA"/>
        </w:rPr>
        <w:t>12</w:t>
      </w:r>
      <w:r w:rsidRPr="00283019">
        <w:rPr>
          <w:rFonts w:eastAsia="Times New Roman"/>
          <w:color w:val="000000"/>
          <w:kern w:val="0"/>
          <w:sz w:val="24"/>
          <w:szCs w:val="24"/>
          <w:lang w:eastAsia="ar-SA"/>
        </w:rPr>
        <w:t>.201</w:t>
      </w:r>
      <w:r w:rsidR="00182E43">
        <w:rPr>
          <w:rFonts w:eastAsia="Times New Roman"/>
          <w:color w:val="000000"/>
          <w:kern w:val="0"/>
          <w:sz w:val="24"/>
          <w:szCs w:val="24"/>
          <w:lang w:eastAsia="ar-SA"/>
        </w:rPr>
        <w:t>9 год</w:t>
      </w:r>
    </w:p>
    <w:p w:rsidR="00BB727A" w:rsidRDefault="00BB727A" w:rsidP="00BB727A">
      <w:pPr>
        <w:spacing w:after="0" w:line="240" w:lineRule="auto"/>
        <w:rPr>
          <w:rFonts w:ascii="Times New Roman" w:hAnsi="Times New Roman" w:cs="Times New Roman"/>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992"/>
        <w:gridCol w:w="851"/>
        <w:gridCol w:w="1134"/>
        <w:gridCol w:w="1134"/>
        <w:gridCol w:w="709"/>
        <w:gridCol w:w="992"/>
      </w:tblGrid>
      <w:tr w:rsidR="00182E43" w:rsidRPr="0033585E" w:rsidTr="002D73C4">
        <w:tc>
          <w:tcPr>
            <w:tcW w:w="675" w:type="dxa"/>
            <w:vMerge w:val="restart"/>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п/п</w:t>
            </w:r>
          </w:p>
        </w:tc>
        <w:tc>
          <w:tcPr>
            <w:tcW w:w="2977" w:type="dxa"/>
            <w:vMerge w:val="restart"/>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Наименование населённого пункта</w:t>
            </w:r>
          </w:p>
        </w:tc>
        <w:tc>
          <w:tcPr>
            <w:tcW w:w="2977" w:type="dxa"/>
            <w:gridSpan w:val="3"/>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Этажность зданий, в средних %</w:t>
            </w:r>
          </w:p>
        </w:tc>
        <w:tc>
          <w:tcPr>
            <w:tcW w:w="2835" w:type="dxa"/>
            <w:gridSpan w:val="3"/>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1065E0">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Материал постройки, в %</w:t>
            </w:r>
          </w:p>
        </w:tc>
      </w:tr>
      <w:tr w:rsidR="00182E43" w:rsidRPr="0033585E" w:rsidTr="001065E0">
        <w:trPr>
          <w:trHeight w:val="50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p>
        </w:tc>
        <w:tc>
          <w:tcPr>
            <w:tcW w:w="2977" w:type="dxa"/>
            <w:vMerge/>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 этаж</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2 этажа</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 xml:space="preserve">3 </w:t>
            </w:r>
          </w:p>
          <w:p w:rsidR="00182E43" w:rsidRPr="0033585E" w:rsidRDefault="00182E43" w:rsidP="001065E0">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 xml:space="preserve">и более </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Пиломатериалы</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Кирпич</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Железобетон</w:t>
            </w:r>
          </w:p>
        </w:tc>
      </w:tr>
      <w:tr w:rsidR="00182E43" w:rsidRPr="0033585E" w:rsidTr="001065E0">
        <w:trPr>
          <w:trHeight w:val="265"/>
        </w:trPr>
        <w:tc>
          <w:tcPr>
            <w:tcW w:w="675"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w:t>
            </w:r>
          </w:p>
        </w:tc>
        <w:tc>
          <w:tcPr>
            <w:tcW w:w="2977" w:type="dxa"/>
            <w:tcBorders>
              <w:top w:val="single" w:sz="2" w:space="0" w:color="auto"/>
            </w:tcBorders>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Амосовка</w:t>
            </w:r>
          </w:p>
        </w:tc>
        <w:tc>
          <w:tcPr>
            <w:tcW w:w="992"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39,3</w:t>
            </w:r>
          </w:p>
        </w:tc>
        <w:tc>
          <w:tcPr>
            <w:tcW w:w="851"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49,2</w:t>
            </w:r>
          </w:p>
        </w:tc>
        <w:tc>
          <w:tcPr>
            <w:tcW w:w="1134"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11,5</w:t>
            </w:r>
          </w:p>
        </w:tc>
        <w:tc>
          <w:tcPr>
            <w:tcW w:w="1134"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26,1</w:t>
            </w:r>
          </w:p>
        </w:tc>
        <w:tc>
          <w:tcPr>
            <w:tcW w:w="709"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66,8</w:t>
            </w:r>
          </w:p>
        </w:tc>
        <w:tc>
          <w:tcPr>
            <w:tcW w:w="992" w:type="dxa"/>
            <w:tcBorders>
              <w:top w:val="single" w:sz="2" w:space="0" w:color="auto"/>
            </w:tcBorders>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7,1</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2</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1-я Андреевка</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3</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2-я Андреевка</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92,8</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7,2</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Березовый</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50</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50</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 xml:space="preserve">д. Большая Владимировка </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96,1</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3,1</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0,8</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6</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Васильевка</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92,9</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7,1</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7</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Лучня</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85,8</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14,2</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8</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Малая Владимировка</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91,3</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8,6</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0,1</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Осиновый</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78,6</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21,4</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с. Петропавловка</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91,6</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3,5</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4,9</w:t>
            </w:r>
          </w:p>
        </w:tc>
      </w:tr>
      <w:tr w:rsidR="00182E43" w:rsidRPr="0033585E" w:rsidTr="001065E0">
        <w:tc>
          <w:tcPr>
            <w:tcW w:w="675"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11</w:t>
            </w:r>
          </w:p>
        </w:tc>
        <w:tc>
          <w:tcPr>
            <w:tcW w:w="2977" w:type="dxa"/>
            <w:shd w:val="clear" w:color="auto" w:fill="auto"/>
          </w:tcPr>
          <w:p w:rsidR="00182E43" w:rsidRPr="0033585E" w:rsidRDefault="00182E43"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2-е Петропавловские Выселки</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709"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992" w:type="dxa"/>
            <w:shd w:val="clear" w:color="auto" w:fill="auto"/>
          </w:tcPr>
          <w:p w:rsidR="00182E43" w:rsidRPr="0033585E" w:rsidRDefault="00182E43"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Рождественка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85,7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4,8</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Садовый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41,2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53</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х. Стрелица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60,1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21,9</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Цуриково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д. Шатовка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99,7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r w:rsidR="001065E0" w:rsidRPr="0033585E" w:rsidTr="001065E0">
        <w:tc>
          <w:tcPr>
            <w:tcW w:w="675"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rPr>
                <w:rFonts w:ascii="Times New Roman" w:hAnsi="Times New Roman" w:cs="Times New Roman"/>
                <w:bCs/>
                <w:sz w:val="24"/>
                <w:szCs w:val="24"/>
              </w:rPr>
            </w:pPr>
            <w:r w:rsidRPr="0033585E">
              <w:rPr>
                <w:rFonts w:ascii="Times New Roman" w:hAnsi="Times New Roman" w:cs="Times New Roman"/>
                <w:bCs/>
                <w:sz w:val="24"/>
                <w:szCs w:val="24"/>
              </w:rPr>
              <w:t>п. Спартак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65E0" w:rsidRPr="0033585E" w:rsidRDefault="001065E0" w:rsidP="002D73C4">
            <w:pPr>
              <w:keepNext/>
              <w:spacing w:after="0" w:line="240" w:lineRule="auto"/>
              <w:jc w:val="center"/>
              <w:rPr>
                <w:rFonts w:ascii="Times New Roman" w:hAnsi="Times New Roman" w:cs="Times New Roman"/>
                <w:sz w:val="24"/>
                <w:szCs w:val="24"/>
              </w:rPr>
            </w:pPr>
            <w:r w:rsidRPr="0033585E">
              <w:rPr>
                <w:rFonts w:ascii="Times New Roman" w:hAnsi="Times New Roman" w:cs="Times New Roman"/>
                <w:sz w:val="24"/>
                <w:szCs w:val="24"/>
              </w:rPr>
              <w:t>-</w:t>
            </w:r>
          </w:p>
        </w:tc>
      </w:tr>
    </w:tbl>
    <w:p w:rsidR="00BB727A" w:rsidRDefault="00BB727A" w:rsidP="001065E0">
      <w:pPr>
        <w:autoSpaceDE w:val="0"/>
        <w:autoSpaceDN w:val="0"/>
        <w:adjustRightInd w:val="0"/>
        <w:spacing w:after="0" w:line="240" w:lineRule="auto"/>
        <w:jc w:val="both"/>
        <w:rPr>
          <w:rFonts w:ascii="Times New Roman" w:eastAsia="Arial-BoldMT" w:hAnsi="Times New Roman" w:cs="Times New Roman"/>
          <w:bCs/>
          <w:sz w:val="24"/>
          <w:szCs w:val="24"/>
        </w:rPr>
      </w:pPr>
    </w:p>
    <w:p w:rsidR="00BB727A" w:rsidRPr="0033585E" w:rsidRDefault="00BB727A" w:rsidP="00BB727A">
      <w:pPr>
        <w:spacing w:after="0" w:line="240" w:lineRule="auto"/>
        <w:ind w:firstLine="709"/>
        <w:jc w:val="both"/>
        <w:rPr>
          <w:rFonts w:ascii="Times New Roman" w:hAnsi="Times New Roman" w:cs="Times New Roman"/>
          <w:b/>
          <w:sz w:val="24"/>
          <w:szCs w:val="24"/>
        </w:rPr>
      </w:pPr>
      <w:r w:rsidRPr="0033585E">
        <w:rPr>
          <w:rFonts w:ascii="Times New Roman" w:hAnsi="Times New Roman" w:cs="Times New Roman"/>
          <w:b/>
          <w:sz w:val="24"/>
          <w:szCs w:val="24"/>
        </w:rPr>
        <w:lastRenderedPageBreak/>
        <w:t>Движение жилищного фонда.</w:t>
      </w:r>
    </w:p>
    <w:p w:rsidR="00BB727A" w:rsidRPr="0033585E" w:rsidRDefault="00BB727A" w:rsidP="00BB727A">
      <w:pPr>
        <w:pStyle w:val="ae"/>
        <w:spacing w:before="0" w:beforeAutospacing="0" w:after="0" w:afterAutospacing="0"/>
        <w:ind w:firstLine="709"/>
        <w:jc w:val="both"/>
      </w:pPr>
      <w:r w:rsidRPr="0033585E">
        <w:t xml:space="preserve">Обеспеченность жилой площадью на одного человека в </w:t>
      </w:r>
      <w:r w:rsidR="001065E0">
        <w:t>муниципальном образовании</w:t>
      </w:r>
      <w:r w:rsidRPr="0033585E">
        <w:t xml:space="preserve"> на 01.</w:t>
      </w:r>
      <w:r w:rsidR="001065E0">
        <w:t>12</w:t>
      </w:r>
      <w:r w:rsidRPr="0033585E">
        <w:t>.201</w:t>
      </w:r>
      <w:r w:rsidR="001065E0">
        <w:t>9</w:t>
      </w:r>
      <w:r w:rsidRPr="0033585E">
        <w:t xml:space="preserve"> </w:t>
      </w:r>
      <w:r w:rsidR="001065E0">
        <w:t>с</w:t>
      </w:r>
      <w:r w:rsidRPr="0033585E">
        <w:t xml:space="preserve">оставляет </w:t>
      </w:r>
      <w:r>
        <w:t>33,8</w:t>
      </w:r>
      <w:r w:rsidRPr="0033585E">
        <w:t xml:space="preserve"> м</w:t>
      </w:r>
      <w:r w:rsidRPr="0033585E">
        <w:rPr>
          <w:vertAlign w:val="superscript"/>
        </w:rPr>
        <w:t>2</w:t>
      </w:r>
      <w:r w:rsidRPr="0033585E">
        <w:t xml:space="preserve"> на человека.</w:t>
      </w:r>
    </w:p>
    <w:p w:rsidR="00BB727A" w:rsidRPr="001065E0" w:rsidRDefault="00BB727A" w:rsidP="00BB727A">
      <w:pPr>
        <w:pStyle w:val="ac"/>
        <w:spacing w:after="0" w:line="240" w:lineRule="auto"/>
        <w:ind w:left="0" w:firstLine="709"/>
        <w:jc w:val="both"/>
        <w:rPr>
          <w:rFonts w:ascii="Times New Roman" w:hAnsi="Times New Roman" w:cs="Times New Roman"/>
          <w:sz w:val="24"/>
          <w:szCs w:val="24"/>
        </w:rPr>
      </w:pPr>
      <w:r w:rsidRPr="001065E0">
        <w:rPr>
          <w:rFonts w:ascii="Times New Roman" w:hAnsi="Times New Roman" w:cs="Times New Roman"/>
          <w:sz w:val="24"/>
          <w:szCs w:val="24"/>
        </w:rPr>
        <w:t xml:space="preserve">Конкретное место размещения и объемы строительства жилья должны быть решены на последующих стадиях (проект планировки) градостроительного проектирования. Следует отметить, что рекомендуемый рост жилищного фонда не должен превосходить </w:t>
      </w:r>
      <w:smartTag w:uri="urn:schemas-microsoft-com:office:smarttags" w:element="metricconverter">
        <w:smartTagPr>
          <w:attr w:name="ProductID" w:val="1 кв. м"/>
        </w:smartTagPr>
        <w:r w:rsidRPr="001065E0">
          <w:rPr>
            <w:rFonts w:ascii="Times New Roman" w:hAnsi="Times New Roman" w:cs="Times New Roman"/>
            <w:sz w:val="24"/>
            <w:szCs w:val="24"/>
          </w:rPr>
          <w:t>1 кв. м</w:t>
        </w:r>
      </w:smartTag>
      <w:r w:rsidRPr="001065E0">
        <w:rPr>
          <w:rFonts w:ascii="Times New Roman" w:hAnsi="Times New Roman" w:cs="Times New Roman"/>
          <w:sz w:val="24"/>
          <w:szCs w:val="24"/>
        </w:rPr>
        <w:t xml:space="preserve"> общей полезной площади жилья в год</w:t>
      </w:r>
      <w:r w:rsidRPr="001065E0">
        <w:rPr>
          <w:rFonts w:ascii="Times New Roman" w:hAnsi="Times New Roman" w:cs="Times New Roman"/>
          <w:color w:val="000000"/>
          <w:sz w:val="24"/>
          <w:szCs w:val="24"/>
          <w:shd w:val="clear" w:color="auto" w:fill="FFFFFF"/>
        </w:rPr>
        <w:t xml:space="preserve">. </w:t>
      </w:r>
      <w:r w:rsidRPr="001065E0">
        <w:rPr>
          <w:rFonts w:ascii="Times New Roman" w:hAnsi="Times New Roman" w:cs="Times New Roman"/>
          <w:sz w:val="24"/>
          <w:szCs w:val="24"/>
        </w:rPr>
        <w:t>Движение жилищного фонда представлено в таблице</w:t>
      </w:r>
      <w:r w:rsidR="001065E0">
        <w:rPr>
          <w:rFonts w:ascii="Times New Roman" w:hAnsi="Times New Roman" w:cs="Times New Roman"/>
          <w:sz w:val="24"/>
          <w:szCs w:val="24"/>
        </w:rPr>
        <w:t xml:space="preserve"> 3</w:t>
      </w:r>
      <w:r w:rsidRPr="001065E0">
        <w:rPr>
          <w:rFonts w:ascii="Times New Roman" w:hAnsi="Times New Roman" w:cs="Times New Roman"/>
          <w:sz w:val="24"/>
          <w:szCs w:val="24"/>
        </w:rPr>
        <w:t>:</w:t>
      </w:r>
    </w:p>
    <w:p w:rsidR="00BB727A" w:rsidRPr="0033585E" w:rsidRDefault="00BB727A" w:rsidP="00BB727A">
      <w:pPr>
        <w:pStyle w:val="ac"/>
        <w:spacing w:after="0" w:line="240" w:lineRule="auto"/>
        <w:ind w:left="0"/>
        <w:jc w:val="both"/>
        <w:rPr>
          <w:sz w:val="24"/>
          <w:szCs w:val="24"/>
        </w:rPr>
      </w:pPr>
    </w:p>
    <w:p w:rsidR="00BB727A" w:rsidRDefault="00BB727A" w:rsidP="00BB727A">
      <w:pPr>
        <w:pStyle w:val="af"/>
        <w:spacing w:after="0"/>
        <w:rPr>
          <w:color w:val="auto"/>
          <w:sz w:val="24"/>
          <w:szCs w:val="24"/>
        </w:rPr>
      </w:pPr>
      <w:r w:rsidRPr="0033585E">
        <w:rPr>
          <w:color w:val="auto"/>
          <w:sz w:val="24"/>
          <w:szCs w:val="24"/>
        </w:rPr>
        <w:t>Таблица</w:t>
      </w:r>
      <w:r w:rsidR="001065E0">
        <w:rPr>
          <w:color w:val="auto"/>
          <w:sz w:val="24"/>
          <w:szCs w:val="24"/>
        </w:rPr>
        <w:t xml:space="preserve"> 3</w:t>
      </w:r>
      <w:r w:rsidRPr="0033585E">
        <w:rPr>
          <w:color w:val="auto"/>
          <w:sz w:val="24"/>
          <w:szCs w:val="24"/>
        </w:rPr>
        <w:t>. Движение жилищного фонда Амосовского сельсовета.</w:t>
      </w:r>
    </w:p>
    <w:p w:rsidR="00BB727A" w:rsidRPr="00283019" w:rsidRDefault="00BB727A" w:rsidP="00BB727A">
      <w:pPr>
        <w:spacing w:after="0" w:line="240" w:lineRule="auto"/>
        <w:rPr>
          <w:lang w:eastAsia="en-US"/>
        </w:rPr>
      </w:pPr>
    </w:p>
    <w:tbl>
      <w:tblPr>
        <w:tblW w:w="4944" w:type="pct"/>
        <w:tblLayout w:type="fixed"/>
        <w:tblLook w:val="04A0"/>
      </w:tblPr>
      <w:tblGrid>
        <w:gridCol w:w="817"/>
        <w:gridCol w:w="3543"/>
        <w:gridCol w:w="1278"/>
        <w:gridCol w:w="1136"/>
        <w:gridCol w:w="1560"/>
        <w:gridCol w:w="1130"/>
      </w:tblGrid>
      <w:tr w:rsidR="00BB727A" w:rsidRPr="0033585E" w:rsidTr="002D73C4">
        <w:trPr>
          <w:trHeight w:val="77"/>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п/п</w:t>
            </w:r>
          </w:p>
        </w:tc>
        <w:tc>
          <w:tcPr>
            <w:tcW w:w="1872" w:type="pct"/>
            <w:tcBorders>
              <w:top w:val="single" w:sz="4" w:space="0" w:color="auto"/>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Наименование</w:t>
            </w:r>
          </w:p>
        </w:tc>
        <w:tc>
          <w:tcPr>
            <w:tcW w:w="675" w:type="pct"/>
            <w:tcBorders>
              <w:top w:val="single" w:sz="4" w:space="0" w:color="auto"/>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ind w:left="-106" w:right="-109"/>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Единица измерения</w:t>
            </w:r>
          </w:p>
        </w:tc>
        <w:tc>
          <w:tcPr>
            <w:tcW w:w="600" w:type="pct"/>
            <w:tcBorders>
              <w:top w:val="single" w:sz="4" w:space="0" w:color="auto"/>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ind w:left="-107" w:right="-109"/>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На</w:t>
            </w:r>
          </w:p>
          <w:p w:rsidR="00BB727A" w:rsidRPr="0033585E" w:rsidRDefault="00BB727A" w:rsidP="001065E0">
            <w:pPr>
              <w:spacing w:after="0" w:line="240" w:lineRule="auto"/>
              <w:ind w:left="-107" w:right="-109"/>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01.</w:t>
            </w:r>
            <w:r w:rsidR="001065E0">
              <w:rPr>
                <w:rFonts w:ascii="Times New Roman" w:eastAsia="Times New Roman" w:hAnsi="Times New Roman" w:cs="Times New Roman"/>
                <w:b/>
                <w:bCs/>
                <w:sz w:val="24"/>
                <w:szCs w:val="24"/>
              </w:rPr>
              <w:t>12</w:t>
            </w:r>
            <w:r w:rsidRPr="0033585E">
              <w:rPr>
                <w:rFonts w:ascii="Times New Roman" w:eastAsia="Times New Roman" w:hAnsi="Times New Roman" w:cs="Times New Roman"/>
                <w:b/>
                <w:bCs/>
                <w:sz w:val="24"/>
                <w:szCs w:val="24"/>
              </w:rPr>
              <w:t>.201</w:t>
            </w:r>
            <w:r w:rsidR="001065E0">
              <w:rPr>
                <w:rFonts w:ascii="Times New Roman" w:eastAsia="Times New Roman" w:hAnsi="Times New Roman" w:cs="Times New Roman"/>
                <w:b/>
                <w:bCs/>
                <w:sz w:val="24"/>
                <w:szCs w:val="24"/>
              </w:rPr>
              <w:t>9</w:t>
            </w:r>
            <w:r w:rsidRPr="0033585E">
              <w:rPr>
                <w:rFonts w:ascii="Times New Roman" w:eastAsia="Times New Roman" w:hAnsi="Times New Roman" w:cs="Times New Roman"/>
                <w:b/>
                <w:bCs/>
                <w:sz w:val="24"/>
                <w:szCs w:val="24"/>
              </w:rPr>
              <w:t xml:space="preserve"> г.</w:t>
            </w:r>
          </w:p>
        </w:tc>
        <w:tc>
          <w:tcPr>
            <w:tcW w:w="824" w:type="pct"/>
            <w:tcBorders>
              <w:top w:val="single" w:sz="4" w:space="0" w:color="auto"/>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ind w:left="-107" w:right="-109"/>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I очередь (201</w:t>
            </w:r>
            <w:r w:rsidR="001065E0">
              <w:rPr>
                <w:rFonts w:ascii="Times New Roman" w:eastAsia="Times New Roman" w:hAnsi="Times New Roman" w:cs="Times New Roman"/>
                <w:b/>
                <w:bCs/>
                <w:sz w:val="24"/>
                <w:szCs w:val="24"/>
              </w:rPr>
              <w:t>9</w:t>
            </w:r>
            <w:r w:rsidRPr="0033585E">
              <w:rPr>
                <w:rFonts w:ascii="Times New Roman" w:eastAsia="Times New Roman" w:hAnsi="Times New Roman" w:cs="Times New Roman"/>
                <w:b/>
                <w:bCs/>
                <w:sz w:val="24"/>
                <w:szCs w:val="24"/>
              </w:rPr>
              <w:t>-202</w:t>
            </w:r>
            <w:r w:rsidR="001065E0">
              <w:rPr>
                <w:rFonts w:ascii="Times New Roman" w:eastAsia="Times New Roman" w:hAnsi="Times New Roman" w:cs="Times New Roman"/>
                <w:b/>
                <w:bCs/>
                <w:sz w:val="24"/>
                <w:szCs w:val="24"/>
              </w:rPr>
              <w:t>1</w:t>
            </w:r>
            <w:r w:rsidRPr="0033585E">
              <w:rPr>
                <w:rFonts w:ascii="Times New Roman" w:eastAsia="Times New Roman" w:hAnsi="Times New Roman" w:cs="Times New Roman"/>
                <w:b/>
                <w:bCs/>
                <w:sz w:val="24"/>
                <w:szCs w:val="24"/>
              </w:rPr>
              <w:t xml:space="preserve"> г.)</w:t>
            </w:r>
          </w:p>
        </w:tc>
        <w:tc>
          <w:tcPr>
            <w:tcW w:w="597" w:type="pct"/>
            <w:tcBorders>
              <w:top w:val="single" w:sz="4" w:space="0" w:color="auto"/>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ind w:right="-66" w:hanging="107"/>
              <w:jc w:val="center"/>
              <w:rPr>
                <w:rFonts w:ascii="Times New Roman" w:eastAsia="Times New Roman" w:hAnsi="Times New Roman" w:cs="Times New Roman"/>
                <w:b/>
                <w:bCs/>
                <w:sz w:val="24"/>
                <w:szCs w:val="24"/>
              </w:rPr>
            </w:pPr>
            <w:r w:rsidRPr="0033585E">
              <w:rPr>
                <w:rFonts w:ascii="Times New Roman" w:eastAsia="Times New Roman" w:hAnsi="Times New Roman" w:cs="Times New Roman"/>
                <w:b/>
                <w:bCs/>
                <w:sz w:val="24"/>
                <w:szCs w:val="24"/>
              </w:rPr>
              <w:t>202</w:t>
            </w:r>
            <w:r w:rsidR="001065E0">
              <w:rPr>
                <w:rFonts w:ascii="Times New Roman" w:eastAsia="Times New Roman" w:hAnsi="Times New Roman" w:cs="Times New Roman"/>
                <w:b/>
                <w:bCs/>
                <w:sz w:val="24"/>
                <w:szCs w:val="24"/>
              </w:rPr>
              <w:t>2</w:t>
            </w:r>
            <w:r w:rsidRPr="0033585E">
              <w:rPr>
                <w:rFonts w:ascii="Times New Roman" w:eastAsia="Times New Roman" w:hAnsi="Times New Roman" w:cs="Times New Roman"/>
                <w:b/>
                <w:bCs/>
                <w:sz w:val="24"/>
                <w:szCs w:val="24"/>
              </w:rPr>
              <w:t>-202</w:t>
            </w:r>
            <w:r w:rsidR="001065E0">
              <w:rPr>
                <w:rFonts w:ascii="Times New Roman" w:eastAsia="Times New Roman" w:hAnsi="Times New Roman" w:cs="Times New Roman"/>
                <w:b/>
                <w:bCs/>
                <w:sz w:val="24"/>
                <w:szCs w:val="24"/>
              </w:rPr>
              <w:t>5</w:t>
            </w:r>
            <w:r w:rsidRPr="0033585E">
              <w:rPr>
                <w:rFonts w:ascii="Times New Roman" w:eastAsia="Times New Roman" w:hAnsi="Times New Roman" w:cs="Times New Roman"/>
                <w:b/>
                <w:bCs/>
                <w:sz w:val="24"/>
                <w:szCs w:val="24"/>
              </w:rPr>
              <w:t xml:space="preserve"> г.</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1.</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Численность постоянного населения</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чел.</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hAnsi="Times New Roman" w:cs="Times New Roman"/>
                <w:sz w:val="24"/>
                <w:szCs w:val="24"/>
              </w:rPr>
              <w:t>1</w:t>
            </w:r>
            <w:r w:rsidR="001065E0">
              <w:rPr>
                <w:rFonts w:ascii="Times New Roman" w:hAnsi="Times New Roman" w:cs="Times New Roman"/>
                <w:sz w:val="24"/>
                <w:szCs w:val="24"/>
              </w:rPr>
              <w:t>076</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Style w:val="31"/>
                <w:rFonts w:ascii="Times New Roman" w:eastAsia="Calibri" w:hAnsi="Times New Roman" w:cs="Times New Roman"/>
                <w:i w:val="0"/>
                <w:sz w:val="24"/>
                <w:szCs w:val="24"/>
              </w:rPr>
              <w:t>1</w:t>
            </w:r>
            <w:r w:rsidR="001065E0">
              <w:rPr>
                <w:rStyle w:val="31"/>
                <w:rFonts w:ascii="Times New Roman" w:eastAsia="Calibri" w:hAnsi="Times New Roman" w:cs="Times New Roman"/>
                <w:i w:val="0"/>
                <w:sz w:val="24"/>
                <w:szCs w:val="24"/>
              </w:rPr>
              <w:t>076</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Style w:val="31"/>
                <w:rFonts w:ascii="Times New Roman" w:eastAsia="Calibri" w:hAnsi="Times New Roman" w:cs="Times New Roman"/>
                <w:i w:val="0"/>
                <w:sz w:val="24"/>
                <w:szCs w:val="24"/>
              </w:rPr>
              <w:t>1062</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2.</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Средняя обеспеченность жилищным фондом</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r w:rsidRPr="0033585E">
              <w:rPr>
                <w:rFonts w:ascii="Times New Roman" w:eastAsia="Times New Roman" w:hAnsi="Times New Roman" w:cs="Times New Roman"/>
                <w:sz w:val="24"/>
                <w:szCs w:val="24"/>
              </w:rPr>
              <w:t>/чел</w:t>
            </w:r>
          </w:p>
        </w:tc>
        <w:tc>
          <w:tcPr>
            <w:tcW w:w="600" w:type="pct"/>
            <w:tcBorders>
              <w:top w:val="nil"/>
              <w:left w:val="nil"/>
              <w:bottom w:val="single" w:sz="4" w:space="0" w:color="auto"/>
              <w:right w:val="single" w:sz="4" w:space="0" w:color="auto"/>
            </w:tcBorders>
            <w:shd w:val="clear" w:color="auto" w:fill="auto"/>
            <w:vAlign w:val="center"/>
          </w:tcPr>
          <w:p w:rsidR="00BB727A" w:rsidRPr="00014796" w:rsidRDefault="00BB727A" w:rsidP="002D73C4">
            <w:pPr>
              <w:spacing w:after="0" w:line="240" w:lineRule="auto"/>
              <w:jc w:val="center"/>
              <w:rPr>
                <w:rFonts w:ascii="Times New Roman" w:eastAsia="Times New Roman" w:hAnsi="Times New Roman" w:cs="Times New Roman"/>
                <w:sz w:val="24"/>
                <w:szCs w:val="24"/>
              </w:rPr>
            </w:pPr>
            <w:r w:rsidRPr="00014796">
              <w:rPr>
                <w:rFonts w:ascii="Times New Roman" w:hAnsi="Times New Roman" w:cs="Times New Roman"/>
                <w:sz w:val="24"/>
                <w:szCs w:val="24"/>
              </w:rPr>
              <w:t>33,8 м</w:t>
            </w:r>
            <w:r w:rsidRPr="00014796">
              <w:rPr>
                <w:rFonts w:ascii="Times New Roman" w:hAnsi="Times New Roman" w:cs="Times New Roman"/>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tcPr>
          <w:p w:rsidR="00BB727A" w:rsidRPr="00014796" w:rsidRDefault="00BB727A" w:rsidP="002D73C4">
            <w:pPr>
              <w:spacing w:after="0" w:line="240" w:lineRule="auto"/>
              <w:jc w:val="center"/>
              <w:rPr>
                <w:rFonts w:ascii="Times New Roman" w:eastAsia="Times New Roman" w:hAnsi="Times New Roman" w:cs="Times New Roman"/>
                <w:sz w:val="24"/>
                <w:szCs w:val="24"/>
              </w:rPr>
            </w:pPr>
            <w:r w:rsidRPr="00014796">
              <w:rPr>
                <w:rFonts w:ascii="Times New Roman" w:eastAsia="Times New Roman" w:hAnsi="Times New Roman" w:cs="Times New Roman"/>
                <w:sz w:val="24"/>
                <w:szCs w:val="24"/>
              </w:rPr>
              <w:t>34,5</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3.</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Жилищный фонд на 01.</w:t>
            </w:r>
            <w:r w:rsidR="001065E0">
              <w:rPr>
                <w:rFonts w:ascii="Times New Roman" w:eastAsia="Times New Roman" w:hAnsi="Times New Roman" w:cs="Times New Roman"/>
                <w:sz w:val="24"/>
                <w:szCs w:val="24"/>
              </w:rPr>
              <w:t>12</w:t>
            </w:r>
            <w:r w:rsidRPr="0033585E">
              <w:rPr>
                <w:rFonts w:ascii="Times New Roman" w:eastAsia="Times New Roman" w:hAnsi="Times New Roman" w:cs="Times New Roman"/>
                <w:sz w:val="24"/>
                <w:szCs w:val="24"/>
              </w:rPr>
              <w:t>.201</w:t>
            </w:r>
            <w:r w:rsidR="001065E0">
              <w:rPr>
                <w:rFonts w:ascii="Times New Roman" w:eastAsia="Times New Roman" w:hAnsi="Times New Roman" w:cs="Times New Roman"/>
                <w:sz w:val="24"/>
                <w:szCs w:val="24"/>
              </w:rPr>
              <w:t>9</w:t>
            </w:r>
            <w:r w:rsidRPr="0033585E">
              <w:rPr>
                <w:rFonts w:ascii="Times New Roman" w:eastAsia="Times New Roman" w:hAnsi="Times New Roman" w:cs="Times New Roman"/>
                <w:sz w:val="24"/>
                <w:szCs w:val="24"/>
              </w:rPr>
              <w:t xml:space="preserve"> г.</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1065E0" w:rsidP="002D73C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391</w:t>
            </w:r>
            <w:r w:rsidR="00BB727A" w:rsidRPr="0033585E">
              <w:rPr>
                <w:rFonts w:ascii="Times New Roman" w:hAnsi="Times New Roman" w:cs="Times New Roman"/>
                <w:sz w:val="24"/>
                <w:szCs w:val="24"/>
              </w:rPr>
              <w:t>00</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3</w:t>
            </w:r>
            <w:r w:rsidR="001065E0">
              <w:rPr>
                <w:rFonts w:ascii="Times New Roman" w:eastAsia="Times New Roman" w:hAnsi="Times New Roman" w:cs="Times New Roman"/>
                <w:sz w:val="24"/>
                <w:szCs w:val="24"/>
              </w:rPr>
              <w:t>9200</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3</w:t>
            </w:r>
            <w:r w:rsidR="001065E0">
              <w:rPr>
                <w:rFonts w:ascii="Times New Roman" w:eastAsia="Times New Roman" w:hAnsi="Times New Roman" w:cs="Times New Roman"/>
                <w:sz w:val="24"/>
                <w:szCs w:val="24"/>
              </w:rPr>
              <w:t>9300</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4.</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Убыль жилищного фонда</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46</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48</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5.</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Существующий сохраняемый жилищный фонд</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hAnsi="Times New Roman" w:cs="Times New Roman"/>
                <w:sz w:val="24"/>
                <w:szCs w:val="24"/>
              </w:rPr>
              <w:t>3</w:t>
            </w:r>
            <w:r w:rsidR="001065E0">
              <w:rPr>
                <w:rFonts w:ascii="Times New Roman" w:hAnsi="Times New Roman" w:cs="Times New Roman"/>
                <w:sz w:val="24"/>
                <w:szCs w:val="24"/>
              </w:rPr>
              <w:t>9200</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hAnsi="Times New Roman" w:cs="Times New Roman"/>
                <w:sz w:val="24"/>
                <w:szCs w:val="24"/>
              </w:rPr>
              <w:t>3</w:t>
            </w:r>
            <w:r w:rsidR="001065E0">
              <w:rPr>
                <w:rFonts w:ascii="Times New Roman" w:hAnsi="Times New Roman" w:cs="Times New Roman"/>
                <w:sz w:val="24"/>
                <w:szCs w:val="24"/>
              </w:rPr>
              <w:t>9200</w:t>
            </w:r>
          </w:p>
        </w:tc>
      </w:tr>
      <w:tr w:rsidR="00BB727A" w:rsidRPr="0033585E" w:rsidTr="002D73C4">
        <w:trPr>
          <w:trHeight w:val="77"/>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6.</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Объемы нового строительства </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ind w:left="-107" w:right="-109"/>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1065E0" w:rsidP="002D73C4">
            <w:pPr>
              <w:spacing w:after="0" w:line="240" w:lineRule="auto"/>
              <w:ind w:right="-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B727A" w:rsidRPr="0033585E" w:rsidTr="002D73C4">
        <w:trPr>
          <w:trHeight w:val="315"/>
        </w:trPr>
        <w:tc>
          <w:tcPr>
            <w:tcW w:w="432" w:type="pct"/>
            <w:tcBorders>
              <w:top w:val="nil"/>
              <w:left w:val="single" w:sz="4" w:space="0" w:color="auto"/>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7.</w:t>
            </w:r>
          </w:p>
        </w:tc>
        <w:tc>
          <w:tcPr>
            <w:tcW w:w="1872"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Жилищный фонд к концу периода</w:t>
            </w:r>
          </w:p>
        </w:tc>
        <w:tc>
          <w:tcPr>
            <w:tcW w:w="675"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м</w:t>
            </w:r>
            <w:r w:rsidRPr="0033585E">
              <w:rPr>
                <w:rFonts w:ascii="Times New Roman" w:eastAsia="Times New Roman" w:hAnsi="Times New Roman" w:cs="Times New Roman"/>
                <w:sz w:val="24"/>
                <w:szCs w:val="24"/>
                <w:vertAlign w:val="superscript"/>
              </w:rPr>
              <w:t>2</w:t>
            </w:r>
          </w:p>
        </w:tc>
        <w:tc>
          <w:tcPr>
            <w:tcW w:w="600"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824" w:type="pct"/>
            <w:tcBorders>
              <w:top w:val="nil"/>
              <w:left w:val="nil"/>
              <w:bottom w:val="single" w:sz="4" w:space="0" w:color="auto"/>
              <w:right w:val="single" w:sz="4" w:space="0" w:color="auto"/>
            </w:tcBorders>
            <w:shd w:val="clear" w:color="auto" w:fill="auto"/>
            <w:vAlign w:val="center"/>
          </w:tcPr>
          <w:p w:rsidR="00BB727A" w:rsidRPr="0033585E" w:rsidRDefault="00BB727A" w:rsidP="002D73C4">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х</w:t>
            </w:r>
          </w:p>
        </w:tc>
        <w:tc>
          <w:tcPr>
            <w:tcW w:w="597" w:type="pct"/>
            <w:tcBorders>
              <w:top w:val="nil"/>
              <w:left w:val="nil"/>
              <w:bottom w:val="single" w:sz="4" w:space="0" w:color="auto"/>
              <w:right w:val="single" w:sz="4" w:space="0" w:color="auto"/>
            </w:tcBorders>
            <w:shd w:val="clear" w:color="auto" w:fill="auto"/>
            <w:vAlign w:val="center"/>
          </w:tcPr>
          <w:p w:rsidR="00BB727A" w:rsidRPr="0033585E" w:rsidRDefault="00BB727A" w:rsidP="001065E0">
            <w:pPr>
              <w:spacing w:after="0" w:line="240" w:lineRule="auto"/>
              <w:jc w:val="center"/>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3</w:t>
            </w:r>
            <w:r w:rsidR="001065E0">
              <w:rPr>
                <w:rFonts w:ascii="Times New Roman" w:eastAsia="Times New Roman" w:hAnsi="Times New Roman" w:cs="Times New Roman"/>
                <w:sz w:val="24"/>
                <w:szCs w:val="24"/>
              </w:rPr>
              <w:t>9500</w:t>
            </w:r>
          </w:p>
        </w:tc>
      </w:tr>
    </w:tbl>
    <w:p w:rsidR="001065E0" w:rsidRDefault="001065E0" w:rsidP="001065E0">
      <w:pPr>
        <w:tabs>
          <w:tab w:val="left" w:pos="0"/>
        </w:tabs>
        <w:suppressAutoHyphens/>
        <w:spacing w:after="0" w:line="240" w:lineRule="auto"/>
        <w:ind w:firstLine="709"/>
        <w:jc w:val="both"/>
        <w:rPr>
          <w:rFonts w:ascii="Times New Roman" w:hAnsi="Times New Roman" w:cs="Times New Roman"/>
          <w:b/>
          <w:sz w:val="24"/>
          <w:szCs w:val="24"/>
        </w:rPr>
      </w:pPr>
    </w:p>
    <w:p w:rsidR="001065E0" w:rsidRPr="003311D2" w:rsidRDefault="001065E0" w:rsidP="001065E0">
      <w:pPr>
        <w:tabs>
          <w:tab w:val="left" w:pos="0"/>
        </w:tabs>
        <w:suppressAutoHyphens/>
        <w:spacing w:after="0" w:line="240" w:lineRule="auto"/>
        <w:ind w:firstLine="709"/>
        <w:jc w:val="both"/>
        <w:rPr>
          <w:rFonts w:ascii="Times New Roman" w:hAnsi="Times New Roman" w:cs="Times New Roman"/>
          <w:b/>
          <w:color w:val="000000"/>
          <w:sz w:val="24"/>
          <w:szCs w:val="24"/>
        </w:rPr>
      </w:pPr>
      <w:r w:rsidRPr="00283019">
        <w:rPr>
          <w:rFonts w:ascii="Times New Roman" w:hAnsi="Times New Roman" w:cs="Times New Roman"/>
          <w:b/>
          <w:color w:val="000000"/>
          <w:sz w:val="24"/>
          <w:szCs w:val="24"/>
        </w:rPr>
        <w:t>2.4. Газоснабжение.</w:t>
      </w:r>
    </w:p>
    <w:p w:rsidR="001065E0" w:rsidRPr="00283019" w:rsidRDefault="001065E0" w:rsidP="001065E0">
      <w:pPr>
        <w:tabs>
          <w:tab w:val="left" w:pos="0"/>
        </w:tabs>
        <w:spacing w:after="0" w:line="240" w:lineRule="auto"/>
        <w:ind w:firstLine="709"/>
        <w:jc w:val="both"/>
        <w:rPr>
          <w:rFonts w:ascii="Times New Roman" w:hAnsi="Times New Roman" w:cs="Times New Roman"/>
          <w:color w:val="000000"/>
          <w:sz w:val="24"/>
          <w:szCs w:val="24"/>
        </w:rPr>
      </w:pPr>
      <w:r w:rsidRPr="00283019">
        <w:rPr>
          <w:rFonts w:ascii="Times New Roman" w:hAnsi="Times New Roman" w:cs="Times New Roman"/>
          <w:color w:val="000000"/>
          <w:sz w:val="24"/>
          <w:szCs w:val="24"/>
        </w:rPr>
        <w:t xml:space="preserve">Обеспечением потребителей природным и сжиженным газом, обслуживанием сетей и сооружений объектов газоснабжения на территории </w:t>
      </w:r>
      <w:r>
        <w:rPr>
          <w:rFonts w:ascii="Times New Roman" w:hAnsi="Times New Roman" w:cs="Times New Roman"/>
          <w:color w:val="000000"/>
          <w:sz w:val="24"/>
          <w:szCs w:val="24"/>
        </w:rPr>
        <w:t>сельсовета</w:t>
      </w:r>
      <w:r w:rsidRPr="00283019">
        <w:rPr>
          <w:rFonts w:ascii="Times New Roman" w:hAnsi="Times New Roman" w:cs="Times New Roman"/>
          <w:color w:val="000000"/>
          <w:sz w:val="24"/>
          <w:szCs w:val="24"/>
        </w:rPr>
        <w:t>, занимается Обоянский филиал ОАО «Курскгаз», ООО Газпром межрегионгаз Курск». Общая протяженность уличного газопровода на территории муниципального образования составляет 36,6 км.</w:t>
      </w:r>
    </w:p>
    <w:p w:rsidR="006B4538" w:rsidRDefault="001065E0" w:rsidP="006B4538">
      <w:pPr>
        <w:pStyle w:val="32"/>
        <w:widowControl w:val="0"/>
        <w:spacing w:after="0" w:line="240" w:lineRule="auto"/>
        <w:ind w:firstLine="709"/>
        <w:jc w:val="both"/>
        <w:rPr>
          <w:rFonts w:ascii="Times New Roman" w:hAnsi="Times New Roman" w:cs="Times New Roman"/>
          <w:color w:val="000000"/>
          <w:sz w:val="24"/>
          <w:szCs w:val="24"/>
        </w:rPr>
      </w:pPr>
      <w:r w:rsidRPr="00283019">
        <w:rPr>
          <w:rFonts w:ascii="Times New Roman" w:hAnsi="Times New Roman" w:cs="Times New Roman"/>
          <w:color w:val="000000"/>
          <w:sz w:val="24"/>
          <w:szCs w:val="24"/>
        </w:rPr>
        <w:t xml:space="preserve">Общий уровень газификации населенных пунктов Амосовского сельсовета  составляет </w:t>
      </w:r>
      <w:r>
        <w:rPr>
          <w:rFonts w:ascii="Times New Roman" w:hAnsi="Times New Roman" w:cs="Times New Roman"/>
          <w:color w:val="000000"/>
          <w:sz w:val="24"/>
          <w:szCs w:val="24"/>
        </w:rPr>
        <w:t>86</w:t>
      </w:r>
      <w:r w:rsidRPr="00283019">
        <w:rPr>
          <w:rFonts w:ascii="Times New Roman" w:hAnsi="Times New Roman" w:cs="Times New Roman"/>
          <w:color w:val="000000"/>
          <w:sz w:val="24"/>
          <w:szCs w:val="24"/>
        </w:rPr>
        <w:t xml:space="preserve">%. </w:t>
      </w:r>
    </w:p>
    <w:p w:rsidR="001065E0" w:rsidRPr="006B4538" w:rsidRDefault="006B4538" w:rsidP="006B4538">
      <w:pPr>
        <w:pStyle w:val="32"/>
        <w:widowControl w:val="0"/>
        <w:spacing w:after="0" w:line="240" w:lineRule="auto"/>
        <w:ind w:firstLine="709"/>
        <w:jc w:val="both"/>
        <w:rPr>
          <w:rFonts w:ascii="Times New Roman" w:hAnsi="Times New Roman" w:cs="Times New Roman"/>
          <w:sz w:val="24"/>
          <w:szCs w:val="24"/>
        </w:rPr>
      </w:pPr>
      <w:r w:rsidRPr="006B4538">
        <w:rPr>
          <w:rFonts w:ascii="Times New Roman" w:hAnsi="Times New Roman" w:cs="Times New Roman"/>
          <w:sz w:val="24"/>
          <w:szCs w:val="24"/>
        </w:rPr>
        <w:t>Использование газа предусматривается на бытовые нужды населения и нагрев в</w:t>
      </w:r>
      <w:r>
        <w:rPr>
          <w:rFonts w:ascii="Times New Roman" w:hAnsi="Times New Roman" w:cs="Times New Roman"/>
          <w:sz w:val="24"/>
          <w:szCs w:val="24"/>
        </w:rPr>
        <w:t>оды для горячего водоснабжения.</w:t>
      </w:r>
    </w:p>
    <w:p w:rsidR="00FC4249" w:rsidRDefault="00FC4249" w:rsidP="001065E0">
      <w:pPr>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сооружений системы газоснабжения муниципального образования представлена в таблице 4.</w:t>
      </w:r>
    </w:p>
    <w:p w:rsidR="001065E0" w:rsidRPr="00BB7DED" w:rsidRDefault="001065E0" w:rsidP="001065E0">
      <w:pPr>
        <w:tabs>
          <w:tab w:val="left" w:pos="0"/>
        </w:tabs>
        <w:spacing w:after="0" w:line="240" w:lineRule="auto"/>
        <w:ind w:firstLine="709"/>
        <w:jc w:val="both"/>
        <w:rPr>
          <w:rFonts w:ascii="Times New Roman" w:hAnsi="Times New Roman" w:cs="Times New Roman"/>
          <w:color w:val="000000"/>
          <w:sz w:val="24"/>
          <w:szCs w:val="24"/>
        </w:rPr>
      </w:pPr>
    </w:p>
    <w:p w:rsidR="001065E0" w:rsidRDefault="001065E0" w:rsidP="001065E0">
      <w:pPr>
        <w:spacing w:after="0" w:line="240" w:lineRule="auto"/>
        <w:ind w:firstLine="70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Таблица</w:t>
      </w:r>
      <w:r w:rsidR="00FC4249">
        <w:rPr>
          <w:rFonts w:ascii="Times New Roman" w:hAnsi="Times New Roman" w:cs="Times New Roman"/>
          <w:b/>
          <w:bCs/>
          <w:sz w:val="24"/>
          <w:szCs w:val="24"/>
          <w:lang w:eastAsia="ar-SA"/>
        </w:rPr>
        <w:t xml:space="preserve"> 4.</w:t>
      </w:r>
      <w:r>
        <w:rPr>
          <w:rFonts w:ascii="Times New Roman" w:hAnsi="Times New Roman" w:cs="Times New Roman"/>
          <w:b/>
          <w:bCs/>
          <w:sz w:val="24"/>
          <w:szCs w:val="24"/>
          <w:lang w:eastAsia="ar-SA"/>
        </w:rPr>
        <w:t xml:space="preserve"> Перечень сооружений системы</w:t>
      </w:r>
      <w:r w:rsidRPr="00BB7DED">
        <w:rPr>
          <w:rFonts w:ascii="Times New Roman" w:hAnsi="Times New Roman" w:cs="Times New Roman"/>
          <w:b/>
          <w:bCs/>
          <w:sz w:val="24"/>
          <w:szCs w:val="24"/>
          <w:lang w:eastAsia="ar-SA"/>
        </w:rPr>
        <w:t xml:space="preserve"> газоснабжения поселения (АГРС, ГРС, ГРП, ШРП и т.д.)</w:t>
      </w:r>
    </w:p>
    <w:p w:rsidR="001065E0" w:rsidRPr="00BB7DED" w:rsidRDefault="001065E0" w:rsidP="001065E0">
      <w:pPr>
        <w:spacing w:after="0" w:line="240" w:lineRule="auto"/>
        <w:ind w:firstLine="709"/>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71"/>
        <w:gridCol w:w="1985"/>
        <w:gridCol w:w="2268"/>
      </w:tblGrid>
      <w:tr w:rsidR="001065E0" w:rsidRPr="00BB7DED" w:rsidTr="002D73C4">
        <w:trPr>
          <w:trHeight w:val="284"/>
        </w:trPr>
        <w:tc>
          <w:tcPr>
            <w:tcW w:w="540" w:type="dxa"/>
            <w:vAlign w:val="center"/>
          </w:tcPr>
          <w:p w:rsidR="001065E0" w:rsidRPr="00BB7DED" w:rsidRDefault="001065E0"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 п/п</w:t>
            </w:r>
          </w:p>
        </w:tc>
        <w:tc>
          <w:tcPr>
            <w:tcW w:w="4671" w:type="dxa"/>
            <w:vAlign w:val="center"/>
          </w:tcPr>
          <w:p w:rsidR="001065E0" w:rsidRPr="00BB7DED" w:rsidRDefault="001065E0"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Наименование и адрес объекта</w:t>
            </w:r>
          </w:p>
        </w:tc>
        <w:tc>
          <w:tcPr>
            <w:tcW w:w="1985" w:type="dxa"/>
            <w:vAlign w:val="center"/>
          </w:tcPr>
          <w:p w:rsidR="001065E0" w:rsidRPr="00BB7DED" w:rsidRDefault="001065E0"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Дата ввода в эксплуатацию</w:t>
            </w:r>
          </w:p>
        </w:tc>
        <w:tc>
          <w:tcPr>
            <w:tcW w:w="2268" w:type="dxa"/>
            <w:vAlign w:val="center"/>
          </w:tcPr>
          <w:p w:rsidR="001065E0" w:rsidRPr="00BB7DED" w:rsidRDefault="001065E0"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Проектная мощность, м</w:t>
            </w:r>
            <w:r w:rsidRPr="00BB7DED">
              <w:rPr>
                <w:rFonts w:ascii="Times New Roman" w:hAnsi="Times New Roman" w:cs="Times New Roman"/>
                <w:sz w:val="24"/>
                <w:szCs w:val="24"/>
                <w:vertAlign w:val="superscript"/>
              </w:rPr>
              <w:t>3</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w:t>
            </w:r>
          </w:p>
        </w:tc>
        <w:tc>
          <w:tcPr>
            <w:tcW w:w="4671" w:type="dxa"/>
          </w:tcPr>
          <w:p w:rsidR="001065E0" w:rsidRPr="00BB7DED" w:rsidRDefault="001065E0" w:rsidP="002D73C4">
            <w:pPr>
              <w:spacing w:after="0" w:line="240" w:lineRule="auto"/>
              <w:ind w:right="-108"/>
              <w:rPr>
                <w:rFonts w:ascii="Times New Roman" w:hAnsi="Times New Roman" w:cs="Times New Roman"/>
                <w:sz w:val="24"/>
                <w:szCs w:val="24"/>
              </w:rPr>
            </w:pPr>
            <w:r w:rsidRPr="00BB7DED">
              <w:rPr>
                <w:rFonts w:ascii="Times New Roman" w:hAnsi="Times New Roman" w:cs="Times New Roman"/>
                <w:sz w:val="24"/>
                <w:szCs w:val="24"/>
              </w:rPr>
              <w:t>ГРП №4 Амосовка  д.Рождественка</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1980г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6500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2</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ГРП №5 Амосовка  (центр)</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1982г.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5500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3</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№6 Амосовка Котельная центр</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2012г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450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4</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№10 СТФ</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1983г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500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5</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№21 д.Цурилово</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1987г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1032</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6</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№38 д.Рождественка</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2004г.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300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lastRenderedPageBreak/>
              <w:t>7</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№129 х.Лучня</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2004г.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300</w:t>
            </w:r>
          </w:p>
        </w:tc>
      </w:tr>
      <w:tr w:rsidR="001065E0" w:rsidRPr="00BB7DED" w:rsidTr="002D73C4">
        <w:trPr>
          <w:trHeight w:val="284"/>
        </w:trPr>
        <w:tc>
          <w:tcPr>
            <w:tcW w:w="540"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8</w:t>
            </w:r>
          </w:p>
        </w:tc>
        <w:tc>
          <w:tcPr>
            <w:tcW w:w="4671"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ШРП №162 д.Шатовка</w:t>
            </w:r>
          </w:p>
        </w:tc>
        <w:tc>
          <w:tcPr>
            <w:tcW w:w="1985"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2010г</w:t>
            </w:r>
          </w:p>
        </w:tc>
        <w:tc>
          <w:tcPr>
            <w:tcW w:w="2268" w:type="dxa"/>
          </w:tcPr>
          <w:p w:rsidR="001065E0" w:rsidRPr="00BB7DED" w:rsidRDefault="001065E0" w:rsidP="002D73C4">
            <w:pPr>
              <w:spacing w:after="0" w:line="240" w:lineRule="auto"/>
              <w:rPr>
                <w:rFonts w:ascii="Times New Roman" w:hAnsi="Times New Roman" w:cs="Times New Roman"/>
                <w:sz w:val="24"/>
                <w:szCs w:val="24"/>
              </w:rPr>
            </w:pPr>
            <w:r w:rsidRPr="00BB7DED">
              <w:rPr>
                <w:rFonts w:ascii="Times New Roman" w:hAnsi="Times New Roman" w:cs="Times New Roman"/>
                <w:sz w:val="24"/>
                <w:szCs w:val="24"/>
              </w:rPr>
              <w:t>300</w:t>
            </w:r>
          </w:p>
        </w:tc>
      </w:tr>
    </w:tbl>
    <w:p w:rsidR="0090017F" w:rsidRDefault="0090017F" w:rsidP="00FC4249">
      <w:pPr>
        <w:spacing w:after="0" w:line="240" w:lineRule="auto"/>
        <w:ind w:firstLine="709"/>
        <w:jc w:val="both"/>
        <w:rPr>
          <w:rFonts w:ascii="Times New Roman" w:hAnsi="Times New Roman" w:cs="Times New Roman"/>
          <w:sz w:val="24"/>
          <w:szCs w:val="24"/>
        </w:rPr>
      </w:pPr>
    </w:p>
    <w:p w:rsidR="003F3275" w:rsidRPr="00FC4249" w:rsidRDefault="00FC4249" w:rsidP="00FC4249">
      <w:pPr>
        <w:spacing w:after="0" w:line="240" w:lineRule="auto"/>
        <w:ind w:firstLine="709"/>
        <w:jc w:val="both"/>
        <w:rPr>
          <w:rFonts w:ascii="Times New Roman" w:hAnsi="Times New Roman" w:cs="Times New Roman"/>
          <w:sz w:val="24"/>
          <w:szCs w:val="24"/>
        </w:rPr>
      </w:pPr>
      <w:r w:rsidRPr="00FC4249">
        <w:rPr>
          <w:rFonts w:ascii="Times New Roman" w:hAnsi="Times New Roman" w:cs="Times New Roman"/>
          <w:sz w:val="24"/>
          <w:szCs w:val="24"/>
        </w:rPr>
        <w:t>Схема газоснабжения муниципального образования «Амосовский сельсовет» Медвенского района Курской области представлена на рисунке 2.</w:t>
      </w:r>
    </w:p>
    <w:p w:rsidR="003F3275" w:rsidRDefault="003F3275" w:rsidP="00473D75">
      <w:pPr>
        <w:spacing w:after="0" w:line="240" w:lineRule="auto"/>
        <w:ind w:firstLine="709"/>
        <w:jc w:val="both"/>
        <w:rPr>
          <w:rFonts w:ascii="Times New Roman" w:eastAsia="Times New Roman" w:hAnsi="Times New Roman" w:cs="Times New Roman"/>
          <w:sz w:val="28"/>
          <w:szCs w:val="28"/>
        </w:rPr>
      </w:pPr>
    </w:p>
    <w:p w:rsidR="00FC4249" w:rsidRPr="005213BF" w:rsidRDefault="00FC4249" w:rsidP="005213BF">
      <w:pPr>
        <w:spacing w:after="0" w:line="240" w:lineRule="auto"/>
        <w:jc w:val="both"/>
        <w:rPr>
          <w:rFonts w:ascii="Times New Roman" w:eastAsia="Times New Roman" w:hAnsi="Times New Roman" w:cs="Times New Roman"/>
          <w:sz w:val="28"/>
          <w:szCs w:val="28"/>
        </w:rPr>
      </w:pPr>
      <w:r w:rsidRPr="00FC4249">
        <w:rPr>
          <w:rFonts w:ascii="Times New Roman" w:eastAsia="Times New Roman" w:hAnsi="Times New Roman" w:cs="Times New Roman"/>
          <w:noProof/>
          <w:sz w:val="28"/>
          <w:szCs w:val="28"/>
        </w:rPr>
        <w:drawing>
          <wp:inline distT="0" distB="0" distL="0" distR="0">
            <wp:extent cx="5892652" cy="3402419"/>
            <wp:effectExtent l="19050" t="0" r="0" b="0"/>
            <wp:docPr id="8" name="Рисунок 8"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
                    <pic:cNvPicPr>
                      <a:picLocks noChangeAspect="1" noChangeArrowheads="1"/>
                    </pic:cNvPicPr>
                  </pic:nvPicPr>
                  <pic:blipFill>
                    <a:blip r:embed="rId8" cstate="print"/>
                    <a:srcRect/>
                    <a:stretch>
                      <a:fillRect/>
                    </a:stretch>
                  </pic:blipFill>
                  <pic:spPr bwMode="auto">
                    <a:xfrm>
                      <a:off x="0" y="0"/>
                      <a:ext cx="5894642" cy="3403568"/>
                    </a:xfrm>
                    <a:prstGeom prst="rect">
                      <a:avLst/>
                    </a:prstGeom>
                    <a:noFill/>
                    <a:ln w="9525">
                      <a:noFill/>
                      <a:miter lim="800000"/>
                      <a:headEnd/>
                      <a:tailEnd/>
                    </a:ln>
                  </pic:spPr>
                </pic:pic>
              </a:graphicData>
            </a:graphic>
          </wp:inline>
        </w:drawing>
      </w:r>
    </w:p>
    <w:p w:rsidR="00FC4249" w:rsidRDefault="00FC4249" w:rsidP="00FC4249">
      <w:pPr>
        <w:spacing w:after="0" w:line="240" w:lineRule="auto"/>
        <w:rPr>
          <w:rFonts w:ascii="Times New Roman" w:hAnsi="Times New Roman" w:cs="Times New Roman"/>
          <w:sz w:val="24"/>
          <w:szCs w:val="24"/>
        </w:rPr>
      </w:pPr>
    </w:p>
    <w:p w:rsidR="00FC4249" w:rsidRPr="005213BF" w:rsidRDefault="00FC4249" w:rsidP="00FC4249">
      <w:pPr>
        <w:spacing w:after="0" w:line="240" w:lineRule="auto"/>
        <w:rPr>
          <w:rFonts w:ascii="Times New Roman" w:hAnsi="Times New Roman" w:cs="Times New Roman"/>
          <w:b/>
          <w:sz w:val="24"/>
          <w:szCs w:val="24"/>
        </w:rPr>
      </w:pPr>
      <w:r w:rsidRPr="005213BF">
        <w:rPr>
          <w:rFonts w:ascii="Times New Roman" w:hAnsi="Times New Roman" w:cs="Times New Roman"/>
          <w:b/>
          <w:sz w:val="24"/>
          <w:szCs w:val="24"/>
        </w:rPr>
        <w:t>Рисунок 2. Схема газоснабжения Амосовский сельсовет</w:t>
      </w:r>
    </w:p>
    <w:p w:rsidR="00FC4249" w:rsidRPr="00FC4249" w:rsidRDefault="00FC4249" w:rsidP="00FC4249">
      <w:pPr>
        <w:spacing w:after="0" w:line="240" w:lineRule="auto"/>
        <w:rPr>
          <w:rFonts w:ascii="Times New Roman" w:eastAsia="Times New Roman" w:hAnsi="Times New Roman" w:cs="Times New Roman"/>
          <w:sz w:val="24"/>
          <w:szCs w:val="24"/>
        </w:rPr>
      </w:pPr>
    </w:p>
    <w:p w:rsidR="009F4DC5" w:rsidRPr="00FC4249" w:rsidRDefault="009F4DC5" w:rsidP="00C96AFB">
      <w:pPr>
        <w:tabs>
          <w:tab w:val="left" w:pos="0"/>
        </w:tabs>
        <w:spacing w:after="0" w:line="240" w:lineRule="auto"/>
        <w:ind w:firstLine="709"/>
        <w:jc w:val="both"/>
        <w:rPr>
          <w:rFonts w:ascii="Times New Roman" w:hAnsi="Times New Roman" w:cs="Times New Roman"/>
          <w:b/>
          <w:color w:val="000000"/>
          <w:sz w:val="24"/>
          <w:szCs w:val="24"/>
        </w:rPr>
      </w:pPr>
      <w:r w:rsidRPr="00FC4249">
        <w:rPr>
          <w:rFonts w:ascii="Times New Roman" w:hAnsi="Times New Roman" w:cs="Times New Roman"/>
          <w:b/>
          <w:color w:val="000000"/>
          <w:sz w:val="24"/>
          <w:szCs w:val="24"/>
        </w:rPr>
        <w:t>2.5. Теплоснабжение</w:t>
      </w:r>
    </w:p>
    <w:p w:rsidR="009F4DC5" w:rsidRPr="00FC4249" w:rsidRDefault="009F4DC5" w:rsidP="00FC4249">
      <w:pPr>
        <w:spacing w:after="0" w:line="240" w:lineRule="auto"/>
        <w:ind w:firstLine="708"/>
        <w:jc w:val="both"/>
        <w:rPr>
          <w:rFonts w:ascii="Times New Roman" w:hAnsi="Times New Roman" w:cs="Times New Roman"/>
          <w:sz w:val="24"/>
          <w:szCs w:val="24"/>
        </w:rPr>
      </w:pPr>
      <w:r w:rsidRPr="00FC4249">
        <w:rPr>
          <w:rFonts w:ascii="Times New Roman" w:hAnsi="Times New Roman" w:cs="Times New Roman"/>
          <w:sz w:val="24"/>
          <w:szCs w:val="24"/>
        </w:rPr>
        <w:t xml:space="preserve">Система теплоснабжения состоит из 1 котельной общей мощностью до 3-х Гкал/ч </w:t>
      </w:r>
      <w:r w:rsidR="00C96AFB" w:rsidRPr="00FC4249">
        <w:rPr>
          <w:rFonts w:ascii="Times New Roman" w:hAnsi="Times New Roman" w:cs="Times New Roman"/>
          <w:sz w:val="24"/>
          <w:szCs w:val="24"/>
        </w:rPr>
        <w:t>которая отапливает три учреждения: МКУК «Амосовский сельский дом культуры», МОКУ «Амосовская средняя общеобразовательная школа» и МДКОУ «Детский сад «Солнышко» д. Амосовка.</w:t>
      </w:r>
      <w:r w:rsidRPr="00FC4249">
        <w:rPr>
          <w:rFonts w:ascii="Times New Roman" w:hAnsi="Times New Roman" w:cs="Times New Roman"/>
          <w:sz w:val="24"/>
          <w:szCs w:val="24"/>
        </w:rPr>
        <w:t xml:space="preserve"> На сегодняшний день эксплуатацию данного объекта осуществляет </w:t>
      </w:r>
      <w:r w:rsidR="00C96AFB" w:rsidRPr="00FC4249">
        <w:rPr>
          <w:rFonts w:ascii="Times New Roman" w:hAnsi="Times New Roman" w:cs="Times New Roman"/>
          <w:sz w:val="24"/>
          <w:szCs w:val="24"/>
        </w:rPr>
        <w:t>Администрация Медвенского района</w:t>
      </w:r>
      <w:r w:rsidRPr="00FC4249">
        <w:rPr>
          <w:rFonts w:ascii="Times New Roman" w:hAnsi="Times New Roman" w:cs="Times New Roman"/>
          <w:sz w:val="24"/>
          <w:szCs w:val="24"/>
        </w:rPr>
        <w:t xml:space="preserve">. </w:t>
      </w:r>
      <w:r w:rsidR="00C96AFB" w:rsidRPr="00FC4249">
        <w:rPr>
          <w:rFonts w:ascii="Times New Roman" w:hAnsi="Times New Roman" w:cs="Times New Roman"/>
          <w:sz w:val="24"/>
          <w:szCs w:val="24"/>
        </w:rPr>
        <w:t>И</w:t>
      </w:r>
      <w:r w:rsidRPr="00FC4249">
        <w:rPr>
          <w:rFonts w:ascii="Times New Roman" w:hAnsi="Times New Roman" w:cs="Times New Roman"/>
          <w:sz w:val="24"/>
          <w:szCs w:val="24"/>
        </w:rPr>
        <w:t>ндивидуальн</w:t>
      </w:r>
      <w:r w:rsidR="00C96AFB" w:rsidRPr="00FC4249">
        <w:rPr>
          <w:rFonts w:ascii="Times New Roman" w:hAnsi="Times New Roman" w:cs="Times New Roman"/>
          <w:sz w:val="24"/>
          <w:szCs w:val="24"/>
        </w:rPr>
        <w:t>ые</w:t>
      </w:r>
      <w:r w:rsidRPr="00FC4249">
        <w:rPr>
          <w:rFonts w:ascii="Times New Roman" w:hAnsi="Times New Roman" w:cs="Times New Roman"/>
          <w:sz w:val="24"/>
          <w:szCs w:val="24"/>
        </w:rPr>
        <w:t xml:space="preserve"> дом</w:t>
      </w:r>
      <w:r w:rsidR="00C96AFB" w:rsidRPr="00FC4249">
        <w:rPr>
          <w:rFonts w:ascii="Times New Roman" w:hAnsi="Times New Roman" w:cs="Times New Roman"/>
          <w:sz w:val="24"/>
          <w:szCs w:val="24"/>
        </w:rPr>
        <w:t>а</w:t>
      </w:r>
      <w:r w:rsidRPr="00FC4249">
        <w:rPr>
          <w:rFonts w:ascii="Times New Roman" w:hAnsi="Times New Roman" w:cs="Times New Roman"/>
          <w:sz w:val="24"/>
          <w:szCs w:val="24"/>
        </w:rPr>
        <w:t xml:space="preserve"> (население) (два из которых мн</w:t>
      </w:r>
      <w:r w:rsidR="00C96AFB" w:rsidRPr="00FC4249">
        <w:rPr>
          <w:rFonts w:ascii="Times New Roman" w:hAnsi="Times New Roman" w:cs="Times New Roman"/>
          <w:sz w:val="24"/>
          <w:szCs w:val="24"/>
        </w:rPr>
        <w:t>огоквартирные – 38 квартир</w:t>
      </w:r>
      <w:r w:rsidR="00FC4249">
        <w:rPr>
          <w:rFonts w:ascii="Times New Roman" w:hAnsi="Times New Roman" w:cs="Times New Roman"/>
          <w:sz w:val="24"/>
          <w:szCs w:val="24"/>
        </w:rPr>
        <w:t>) имеют поквартирное отопление.</w:t>
      </w:r>
    </w:p>
    <w:p w:rsidR="00FC4249" w:rsidRPr="00BB7DED" w:rsidRDefault="00FC4249" w:rsidP="00FC424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2.6. Электроснабжение</w:t>
      </w:r>
    </w:p>
    <w:p w:rsidR="001C369F" w:rsidRDefault="00FC4249" w:rsidP="001C369F">
      <w:pPr>
        <w:tabs>
          <w:tab w:val="num" w:pos="0"/>
        </w:tabs>
        <w:spacing w:after="0" w:line="240" w:lineRule="auto"/>
        <w:ind w:firstLine="709"/>
        <w:jc w:val="both"/>
        <w:rPr>
          <w:rFonts w:ascii="Times New Roman" w:hAnsi="Times New Roman" w:cs="Times New Roman"/>
          <w:color w:val="000000"/>
          <w:sz w:val="24"/>
          <w:szCs w:val="24"/>
        </w:rPr>
      </w:pPr>
      <w:r w:rsidRPr="001C369F">
        <w:rPr>
          <w:rFonts w:ascii="Times New Roman" w:hAnsi="Times New Roman" w:cs="Times New Roman"/>
          <w:color w:val="000000"/>
          <w:sz w:val="24"/>
          <w:szCs w:val="24"/>
        </w:rPr>
        <w:t xml:space="preserve">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w:t>
      </w:r>
      <w:r w:rsidRPr="001C369F">
        <w:rPr>
          <w:rFonts w:ascii="Times New Roman" w:hAnsi="Times New Roman" w:cs="Times New Roman"/>
          <w:sz w:val="24"/>
          <w:szCs w:val="24"/>
        </w:rPr>
        <w:t xml:space="preserve">Амосовского сельсовета Медвенского района </w:t>
      </w:r>
      <w:r w:rsidRPr="001C369F">
        <w:rPr>
          <w:rFonts w:ascii="Times New Roman" w:hAnsi="Times New Roman" w:cs="Times New Roman"/>
          <w:color w:val="000000"/>
          <w:sz w:val="24"/>
          <w:szCs w:val="24"/>
        </w:rPr>
        <w:t xml:space="preserve">электроэнергией. </w:t>
      </w:r>
    </w:p>
    <w:p w:rsidR="001C369F" w:rsidRPr="001C369F" w:rsidRDefault="001C369F" w:rsidP="001C369F">
      <w:pPr>
        <w:tabs>
          <w:tab w:val="num" w:pos="0"/>
        </w:tabs>
        <w:spacing w:after="0" w:line="240" w:lineRule="auto"/>
        <w:ind w:firstLine="709"/>
        <w:jc w:val="both"/>
        <w:rPr>
          <w:rFonts w:ascii="Times New Roman" w:hAnsi="Times New Roman" w:cs="Times New Roman"/>
          <w:sz w:val="24"/>
          <w:szCs w:val="24"/>
        </w:rPr>
      </w:pPr>
      <w:r w:rsidRPr="001C369F">
        <w:rPr>
          <w:rFonts w:ascii="Times New Roman" w:hAnsi="Times New Roman" w:cs="Times New Roman"/>
          <w:sz w:val="24"/>
          <w:szCs w:val="24"/>
        </w:rPr>
        <w:t>Питание сельскохозяйственных предприятий, а также культурно-бытовых и жилых потребителей осуществляется через понизительные трансформаторные подстанции</w:t>
      </w:r>
      <w:r>
        <w:rPr>
          <w:rFonts w:ascii="Times New Roman" w:hAnsi="Times New Roman" w:cs="Times New Roman"/>
          <w:sz w:val="24"/>
          <w:szCs w:val="24"/>
        </w:rPr>
        <w:t>, представленные в таблице 5</w:t>
      </w:r>
      <w:r w:rsidRPr="001C369F">
        <w:rPr>
          <w:rFonts w:ascii="Times New Roman" w:hAnsi="Times New Roman" w:cs="Times New Roman"/>
          <w:sz w:val="24"/>
          <w:szCs w:val="24"/>
        </w:rPr>
        <w:t>.</w:t>
      </w:r>
    </w:p>
    <w:p w:rsidR="001C369F" w:rsidRDefault="00FC4249" w:rsidP="001C369F">
      <w:pPr>
        <w:tabs>
          <w:tab w:val="num" w:pos="0"/>
        </w:tabs>
        <w:spacing w:after="0" w:line="240" w:lineRule="auto"/>
        <w:ind w:firstLine="709"/>
        <w:jc w:val="both"/>
        <w:rPr>
          <w:rFonts w:ascii="Times New Roman" w:hAnsi="Times New Roman" w:cs="Times New Roman"/>
          <w:color w:val="000000"/>
          <w:sz w:val="24"/>
          <w:szCs w:val="24"/>
        </w:rPr>
      </w:pPr>
      <w:r w:rsidRPr="001C369F">
        <w:rPr>
          <w:rFonts w:ascii="Times New Roman" w:hAnsi="Times New Roman" w:cs="Times New Roman"/>
          <w:color w:val="000000"/>
          <w:sz w:val="24"/>
          <w:szCs w:val="24"/>
        </w:rPr>
        <w:t xml:space="preserve">Практически все подстанции поселения имеют износ оборудования 65-91% и требуют модернизации. Электроснабжение потребителей сельскохозяйственного комплексов, населения на перспективу, так же как и сейчас, будет обеспечиваться от существующих сетей и подстанций </w:t>
      </w:r>
      <w:r w:rsidRPr="001C369F">
        <w:rPr>
          <w:rFonts w:ascii="Times New Roman" w:hAnsi="Times New Roman" w:cs="Times New Roman"/>
          <w:sz w:val="24"/>
          <w:szCs w:val="24"/>
          <w:lang w:bidi="en-US"/>
        </w:rPr>
        <w:t>филиала ОАО «МРСК Центр» ОАО «Курскэнерго».</w:t>
      </w:r>
      <w:r w:rsidR="001C369F">
        <w:rPr>
          <w:rFonts w:ascii="Times New Roman" w:hAnsi="Times New Roman" w:cs="Times New Roman"/>
          <w:color w:val="000000"/>
          <w:sz w:val="24"/>
          <w:szCs w:val="24"/>
        </w:rPr>
        <w:t xml:space="preserve"> </w:t>
      </w:r>
      <w:r w:rsidRPr="001C369F">
        <w:rPr>
          <w:rFonts w:ascii="Times New Roman" w:hAnsi="Times New Roman" w:cs="Times New Roman"/>
          <w:color w:val="000000"/>
          <w:sz w:val="24"/>
          <w:szCs w:val="24"/>
        </w:rPr>
        <w:t xml:space="preserve">По территории поселения проходит 57 км электросетей. </w:t>
      </w:r>
    </w:p>
    <w:p w:rsidR="001C369F" w:rsidRDefault="001C369F" w:rsidP="001C369F">
      <w:pPr>
        <w:tabs>
          <w:tab w:val="num" w:pos="0"/>
        </w:tabs>
        <w:spacing w:after="0" w:line="240" w:lineRule="auto"/>
        <w:ind w:firstLine="709"/>
        <w:jc w:val="both"/>
        <w:rPr>
          <w:rFonts w:ascii="Arial" w:hAnsi="Arial" w:cs="Arial"/>
          <w:sz w:val="24"/>
          <w:szCs w:val="24"/>
        </w:rPr>
      </w:pPr>
      <w:r w:rsidRPr="001C369F">
        <w:rPr>
          <w:rFonts w:ascii="Times New Roman" w:hAnsi="Times New Roman" w:cs="Times New Roman"/>
          <w:sz w:val="24"/>
          <w:szCs w:val="24"/>
        </w:rPr>
        <w:t>Электроплиты населением не используются.</w:t>
      </w:r>
      <w:r w:rsidRPr="001C369F">
        <w:rPr>
          <w:rFonts w:ascii="Arial" w:hAnsi="Arial" w:cs="Arial"/>
          <w:sz w:val="24"/>
          <w:szCs w:val="24"/>
        </w:rPr>
        <w:t xml:space="preserve"> </w:t>
      </w:r>
    </w:p>
    <w:p w:rsidR="001C369F" w:rsidRPr="001C369F" w:rsidRDefault="001C369F" w:rsidP="001C369F">
      <w:pPr>
        <w:tabs>
          <w:tab w:val="num" w:pos="0"/>
        </w:tabs>
        <w:spacing w:after="0" w:line="240" w:lineRule="auto"/>
        <w:ind w:firstLine="709"/>
        <w:jc w:val="both"/>
        <w:rPr>
          <w:rFonts w:ascii="Times New Roman" w:hAnsi="Times New Roman" w:cs="Times New Roman"/>
          <w:sz w:val="24"/>
          <w:szCs w:val="24"/>
        </w:rPr>
      </w:pPr>
      <w:r w:rsidRPr="001C369F">
        <w:rPr>
          <w:rFonts w:ascii="Times New Roman" w:hAnsi="Times New Roman" w:cs="Times New Roman"/>
          <w:sz w:val="24"/>
          <w:szCs w:val="24"/>
        </w:rPr>
        <w:t xml:space="preserve">Все объекты потребления электроэнергии обеспечены приборами учета. </w:t>
      </w:r>
    </w:p>
    <w:p w:rsidR="00FC4249" w:rsidRPr="001C369F" w:rsidRDefault="00FC4249" w:rsidP="00FC4249">
      <w:pPr>
        <w:tabs>
          <w:tab w:val="left" w:pos="0"/>
        </w:tabs>
        <w:spacing w:after="0" w:line="240" w:lineRule="auto"/>
        <w:ind w:firstLine="709"/>
        <w:jc w:val="both"/>
        <w:rPr>
          <w:rFonts w:ascii="Times New Roman" w:hAnsi="Times New Roman" w:cs="Times New Roman"/>
          <w:color w:val="000000"/>
          <w:sz w:val="24"/>
          <w:szCs w:val="24"/>
        </w:rPr>
      </w:pPr>
      <w:r w:rsidRPr="001C369F">
        <w:rPr>
          <w:rFonts w:ascii="Times New Roman" w:hAnsi="Times New Roman" w:cs="Times New Roman"/>
          <w:color w:val="000000"/>
          <w:sz w:val="24"/>
          <w:szCs w:val="24"/>
        </w:rPr>
        <w:t>В муниципальной собственности объектов электроснабжения не имеется.</w:t>
      </w:r>
    </w:p>
    <w:p w:rsidR="00FC4249" w:rsidRPr="001C369F" w:rsidRDefault="00FC4249" w:rsidP="00FC4249">
      <w:pPr>
        <w:spacing w:after="0" w:line="240" w:lineRule="auto"/>
        <w:ind w:firstLine="709"/>
        <w:jc w:val="both"/>
        <w:rPr>
          <w:rFonts w:ascii="Times New Roman" w:hAnsi="Times New Roman" w:cs="Times New Roman"/>
          <w:color w:val="000000"/>
          <w:sz w:val="24"/>
          <w:szCs w:val="24"/>
        </w:rPr>
      </w:pPr>
      <w:r w:rsidRPr="001C369F">
        <w:rPr>
          <w:rFonts w:ascii="Times New Roman" w:hAnsi="Times New Roman" w:cs="Times New Roman"/>
          <w:color w:val="000000"/>
          <w:sz w:val="24"/>
          <w:szCs w:val="24"/>
        </w:rPr>
        <w:lastRenderedPageBreak/>
        <w:t>По территории сельсовета проходят высоковольтные линии электропередач.</w:t>
      </w:r>
    </w:p>
    <w:p w:rsidR="00FC4249" w:rsidRPr="00BB7DED" w:rsidRDefault="00FC4249" w:rsidP="001C369F">
      <w:pPr>
        <w:spacing w:after="0" w:line="240" w:lineRule="auto"/>
        <w:ind w:firstLine="709"/>
        <w:jc w:val="both"/>
        <w:rPr>
          <w:rFonts w:ascii="Times New Roman" w:hAnsi="Times New Roman" w:cs="Times New Roman"/>
          <w:color w:val="000000"/>
          <w:sz w:val="24"/>
          <w:szCs w:val="24"/>
        </w:rPr>
      </w:pPr>
    </w:p>
    <w:p w:rsidR="00FC4249" w:rsidRDefault="00FC4249" w:rsidP="001C369F">
      <w:pPr>
        <w:pStyle w:val="af"/>
        <w:keepNext/>
        <w:spacing w:after="0"/>
        <w:rPr>
          <w:bCs w:val="0"/>
          <w:color w:val="auto"/>
          <w:sz w:val="24"/>
          <w:szCs w:val="24"/>
        </w:rPr>
      </w:pPr>
      <w:r w:rsidRPr="00BB7DED">
        <w:rPr>
          <w:bCs w:val="0"/>
          <w:color w:val="auto"/>
          <w:sz w:val="24"/>
          <w:szCs w:val="24"/>
        </w:rPr>
        <w:t xml:space="preserve">Таблица </w:t>
      </w:r>
      <w:r w:rsidR="001C369F">
        <w:rPr>
          <w:bCs w:val="0"/>
          <w:color w:val="auto"/>
          <w:sz w:val="24"/>
          <w:szCs w:val="24"/>
        </w:rPr>
        <w:t xml:space="preserve">5 </w:t>
      </w:r>
      <w:r w:rsidRPr="00BB7DED">
        <w:rPr>
          <w:bCs w:val="0"/>
          <w:color w:val="auto"/>
          <w:sz w:val="24"/>
          <w:szCs w:val="24"/>
        </w:rPr>
        <w:t>– Характеристики электроподстанции</w:t>
      </w:r>
    </w:p>
    <w:p w:rsidR="00FC4249" w:rsidRPr="0095353A" w:rsidRDefault="00FC4249" w:rsidP="001C369F">
      <w:pPr>
        <w:spacing w:after="0" w:line="240" w:lineRule="auto"/>
        <w:rPr>
          <w:lang w:eastAsia="en-US"/>
        </w:rPr>
      </w:pPr>
    </w:p>
    <w:tbl>
      <w:tblPr>
        <w:tblW w:w="9781" w:type="dxa"/>
        <w:tblInd w:w="40" w:type="dxa"/>
        <w:tblLayout w:type="fixed"/>
        <w:tblCellMar>
          <w:left w:w="40" w:type="dxa"/>
          <w:right w:w="40" w:type="dxa"/>
        </w:tblCellMar>
        <w:tblLook w:val="0000"/>
      </w:tblPr>
      <w:tblGrid>
        <w:gridCol w:w="1560"/>
        <w:gridCol w:w="965"/>
        <w:gridCol w:w="1019"/>
        <w:gridCol w:w="709"/>
        <w:gridCol w:w="850"/>
        <w:gridCol w:w="851"/>
        <w:gridCol w:w="992"/>
        <w:gridCol w:w="851"/>
        <w:gridCol w:w="992"/>
        <w:gridCol w:w="992"/>
      </w:tblGrid>
      <w:tr w:rsidR="00FC4249" w:rsidRPr="00BB7DED" w:rsidTr="002D73C4">
        <w:trPr>
          <w:trHeight w:hRule="exact" w:val="581"/>
        </w:trPr>
        <w:tc>
          <w:tcPr>
            <w:tcW w:w="1560" w:type="dxa"/>
            <w:vMerge w:val="restart"/>
            <w:tcBorders>
              <w:top w:val="single" w:sz="4" w:space="0" w:color="000000"/>
              <w:left w:val="single" w:sz="4" w:space="0" w:color="000000"/>
            </w:tcBorders>
            <w:shd w:val="clear" w:color="auto" w:fill="FFFFFF"/>
          </w:tcPr>
          <w:p w:rsidR="00FC4249" w:rsidRPr="00BB7DED" w:rsidRDefault="00FC4249" w:rsidP="001C369F">
            <w:pPr>
              <w:keepNext/>
              <w:shd w:val="clear" w:color="auto" w:fill="FFFFFF"/>
              <w:snapToGrid w:val="0"/>
              <w:spacing w:after="0" w:line="240" w:lineRule="auto"/>
              <w:ind w:left="53" w:right="43"/>
              <w:rPr>
                <w:rFonts w:ascii="Times New Roman" w:hAnsi="Times New Roman" w:cs="Times New Roman"/>
                <w:spacing w:val="-4"/>
                <w:sz w:val="24"/>
                <w:szCs w:val="24"/>
              </w:rPr>
            </w:pPr>
          </w:p>
          <w:p w:rsidR="00FC4249" w:rsidRPr="00BB7DED" w:rsidRDefault="00FC4249" w:rsidP="001C369F">
            <w:pPr>
              <w:keepNext/>
              <w:shd w:val="clear" w:color="auto" w:fill="FFFFFF"/>
              <w:snapToGrid w:val="0"/>
              <w:spacing w:after="0" w:line="240" w:lineRule="auto"/>
              <w:ind w:left="53" w:right="43"/>
              <w:rPr>
                <w:rFonts w:ascii="Times New Roman" w:hAnsi="Times New Roman" w:cs="Times New Roman"/>
                <w:sz w:val="24"/>
                <w:szCs w:val="24"/>
              </w:rPr>
            </w:pPr>
            <w:r w:rsidRPr="00BB7DED">
              <w:rPr>
                <w:rFonts w:ascii="Times New Roman" w:hAnsi="Times New Roman" w:cs="Times New Roman"/>
                <w:spacing w:val="-4"/>
                <w:sz w:val="24"/>
                <w:szCs w:val="24"/>
              </w:rPr>
              <w:t xml:space="preserve">Наименование </w:t>
            </w:r>
            <w:r w:rsidRPr="00BB7DED">
              <w:rPr>
                <w:rFonts w:ascii="Times New Roman" w:hAnsi="Times New Roman" w:cs="Times New Roman"/>
                <w:sz w:val="24"/>
                <w:szCs w:val="24"/>
              </w:rPr>
              <w:t>МО</w:t>
            </w:r>
          </w:p>
        </w:tc>
        <w:tc>
          <w:tcPr>
            <w:tcW w:w="2693" w:type="dxa"/>
            <w:gridSpan w:val="3"/>
            <w:tcBorders>
              <w:top w:val="single" w:sz="4" w:space="0" w:color="000000"/>
              <w:left w:val="single" w:sz="4" w:space="0" w:color="000000"/>
              <w:bottom w:val="single" w:sz="4" w:space="0" w:color="000000"/>
            </w:tcBorders>
            <w:shd w:val="clear" w:color="auto" w:fill="FFFFFF"/>
          </w:tcPr>
          <w:p w:rsidR="00FC4249" w:rsidRPr="00BB7DED" w:rsidRDefault="00FC4249" w:rsidP="001C369F">
            <w:pPr>
              <w:keepNext/>
              <w:shd w:val="clear" w:color="auto" w:fill="FFFFFF"/>
              <w:snapToGrid w:val="0"/>
              <w:spacing w:after="0" w:line="240" w:lineRule="auto"/>
              <w:ind w:right="-182"/>
              <w:jc w:val="center"/>
              <w:rPr>
                <w:rFonts w:ascii="Times New Roman" w:hAnsi="Times New Roman" w:cs="Times New Roman"/>
                <w:sz w:val="24"/>
                <w:szCs w:val="24"/>
              </w:rPr>
            </w:pPr>
            <w:r w:rsidRPr="00BB7DED">
              <w:rPr>
                <w:rFonts w:ascii="Times New Roman" w:hAnsi="Times New Roman" w:cs="Times New Roman"/>
                <w:sz w:val="24"/>
                <w:szCs w:val="24"/>
              </w:rPr>
              <w:t>Трансформаторные       подстанции</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FFFFFF"/>
          </w:tcPr>
          <w:p w:rsidR="00FC4249" w:rsidRPr="00BB7DED" w:rsidRDefault="00FC4249" w:rsidP="001C369F">
            <w:pPr>
              <w:keepNext/>
              <w:shd w:val="clear" w:color="auto" w:fill="FFFFFF"/>
              <w:snapToGrid w:val="0"/>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Линии электропередач, км</w:t>
            </w:r>
          </w:p>
        </w:tc>
      </w:tr>
      <w:tr w:rsidR="00FC4249" w:rsidRPr="00BB7DED" w:rsidTr="002D73C4">
        <w:trPr>
          <w:trHeight w:hRule="exact" w:val="737"/>
        </w:trPr>
        <w:tc>
          <w:tcPr>
            <w:tcW w:w="1560" w:type="dxa"/>
            <w:vMerge/>
            <w:tcBorders>
              <w:left w:val="single" w:sz="4" w:space="0" w:color="000000"/>
              <w:bottom w:val="single" w:sz="4" w:space="0" w:color="000000"/>
            </w:tcBorders>
            <w:shd w:val="clear" w:color="auto" w:fill="FFFFFF"/>
          </w:tcPr>
          <w:p w:rsidR="00FC4249" w:rsidRPr="00BB7DED" w:rsidRDefault="00FC4249" w:rsidP="001C369F">
            <w:pPr>
              <w:keepNext/>
              <w:spacing w:after="0" w:line="240" w:lineRule="auto"/>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tcBorders>
            <w:shd w:val="clear" w:color="auto" w:fill="FFFFFF"/>
          </w:tcPr>
          <w:p w:rsidR="00FC4249" w:rsidRPr="00BB7DED" w:rsidRDefault="00FC4249" w:rsidP="001C369F">
            <w:pPr>
              <w:keepNext/>
              <w:shd w:val="clear" w:color="auto" w:fill="FFFFFF"/>
              <w:snapToGrid w:val="0"/>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Тип</w:t>
            </w:r>
          </w:p>
        </w:tc>
        <w:tc>
          <w:tcPr>
            <w:tcW w:w="1019"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right="29"/>
              <w:jc w:val="center"/>
              <w:rPr>
                <w:rFonts w:ascii="Times New Roman" w:hAnsi="Times New Roman" w:cs="Times New Roman"/>
                <w:spacing w:val="-1"/>
                <w:sz w:val="24"/>
                <w:szCs w:val="24"/>
              </w:rPr>
            </w:pPr>
            <w:r w:rsidRPr="00BB7DED">
              <w:rPr>
                <w:rFonts w:ascii="Times New Roman" w:hAnsi="Times New Roman" w:cs="Times New Roman"/>
                <w:sz w:val="24"/>
                <w:szCs w:val="24"/>
              </w:rPr>
              <w:t>Количе</w:t>
            </w:r>
            <w:r w:rsidRPr="00BB7DED">
              <w:rPr>
                <w:rFonts w:ascii="Times New Roman" w:hAnsi="Times New Roman" w:cs="Times New Roman"/>
                <w:sz w:val="24"/>
                <w:szCs w:val="24"/>
              </w:rPr>
              <w:softHyphen/>
            </w:r>
            <w:r w:rsidRPr="00BB7DED">
              <w:rPr>
                <w:rFonts w:ascii="Times New Roman" w:hAnsi="Times New Roman" w:cs="Times New Roman"/>
                <w:spacing w:val="-1"/>
                <w:sz w:val="24"/>
                <w:szCs w:val="24"/>
              </w:rPr>
              <w:t>ство, шт</w:t>
            </w:r>
          </w:p>
        </w:tc>
        <w:tc>
          <w:tcPr>
            <w:tcW w:w="709"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left="53" w:right="67"/>
              <w:rPr>
                <w:rFonts w:ascii="Times New Roman" w:hAnsi="Times New Roman" w:cs="Times New Roman"/>
                <w:b/>
                <w:bCs/>
                <w:sz w:val="24"/>
                <w:szCs w:val="24"/>
              </w:rPr>
            </w:pPr>
            <w:r w:rsidRPr="00BB7DED">
              <w:rPr>
                <w:rFonts w:ascii="Times New Roman" w:hAnsi="Times New Roman" w:cs="Times New Roman"/>
                <w:spacing w:val="-4"/>
                <w:sz w:val="24"/>
                <w:szCs w:val="24"/>
              </w:rPr>
              <w:t xml:space="preserve">Износ, </w:t>
            </w:r>
            <w:r w:rsidRPr="00BB7DED">
              <w:rPr>
                <w:rFonts w:ascii="Times New Roman" w:hAnsi="Times New Roman" w:cs="Times New Roman"/>
                <w:b/>
                <w:bCs/>
                <w:sz w:val="24"/>
                <w:szCs w:val="24"/>
              </w:rPr>
              <w:t>%</w:t>
            </w:r>
          </w:p>
        </w:tc>
        <w:tc>
          <w:tcPr>
            <w:tcW w:w="850"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right="197" w:firstLine="5"/>
              <w:jc w:val="center"/>
              <w:rPr>
                <w:rFonts w:ascii="Times New Roman" w:hAnsi="Times New Roman" w:cs="Times New Roman"/>
                <w:sz w:val="24"/>
                <w:szCs w:val="24"/>
              </w:rPr>
            </w:pPr>
            <w:r w:rsidRPr="00BB7DED">
              <w:rPr>
                <w:rFonts w:ascii="Times New Roman" w:hAnsi="Times New Roman" w:cs="Times New Roman"/>
                <w:sz w:val="24"/>
                <w:szCs w:val="24"/>
              </w:rPr>
              <w:t>0,4 Кв</w:t>
            </w:r>
          </w:p>
        </w:tc>
        <w:tc>
          <w:tcPr>
            <w:tcW w:w="851"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left="38" w:right="53"/>
              <w:rPr>
                <w:rFonts w:ascii="Times New Roman" w:hAnsi="Times New Roman" w:cs="Times New Roman"/>
                <w:b/>
                <w:bCs/>
                <w:sz w:val="24"/>
                <w:szCs w:val="24"/>
              </w:rPr>
            </w:pPr>
            <w:r w:rsidRPr="00BB7DED">
              <w:rPr>
                <w:rFonts w:ascii="Times New Roman" w:hAnsi="Times New Roman" w:cs="Times New Roman"/>
                <w:spacing w:val="-3"/>
                <w:sz w:val="24"/>
                <w:szCs w:val="24"/>
              </w:rPr>
              <w:t xml:space="preserve">Износ, </w:t>
            </w:r>
            <w:r w:rsidRPr="00BB7DED">
              <w:rPr>
                <w:rFonts w:ascii="Times New Roman" w:hAnsi="Times New Roman" w:cs="Times New Roman"/>
                <w:b/>
                <w:bCs/>
                <w:sz w:val="24"/>
                <w:szCs w:val="24"/>
              </w:rPr>
              <w:t>%</w:t>
            </w:r>
          </w:p>
        </w:tc>
        <w:tc>
          <w:tcPr>
            <w:tcW w:w="992"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right="53"/>
              <w:jc w:val="center"/>
              <w:rPr>
                <w:rFonts w:ascii="Times New Roman" w:hAnsi="Times New Roman" w:cs="Times New Roman"/>
                <w:sz w:val="24"/>
                <w:szCs w:val="24"/>
              </w:rPr>
            </w:pPr>
            <w:r w:rsidRPr="00BB7DED">
              <w:rPr>
                <w:rFonts w:ascii="Times New Roman" w:hAnsi="Times New Roman" w:cs="Times New Roman"/>
                <w:spacing w:val="-4"/>
                <w:sz w:val="24"/>
                <w:szCs w:val="24"/>
              </w:rPr>
              <w:t xml:space="preserve">6-10 </w:t>
            </w:r>
            <w:r w:rsidRPr="00BB7DED">
              <w:rPr>
                <w:rFonts w:ascii="Times New Roman" w:hAnsi="Times New Roman" w:cs="Times New Roman"/>
                <w:sz w:val="24"/>
                <w:szCs w:val="24"/>
              </w:rPr>
              <w:t>Кв</w:t>
            </w:r>
          </w:p>
        </w:tc>
        <w:tc>
          <w:tcPr>
            <w:tcW w:w="851"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left="43" w:right="53"/>
              <w:rPr>
                <w:rFonts w:ascii="Times New Roman" w:hAnsi="Times New Roman" w:cs="Times New Roman"/>
                <w:b/>
                <w:bCs/>
                <w:sz w:val="24"/>
                <w:szCs w:val="24"/>
              </w:rPr>
            </w:pPr>
            <w:r w:rsidRPr="00BB7DED">
              <w:rPr>
                <w:rFonts w:ascii="Times New Roman" w:hAnsi="Times New Roman" w:cs="Times New Roman"/>
                <w:spacing w:val="-4"/>
                <w:sz w:val="24"/>
                <w:szCs w:val="24"/>
              </w:rPr>
              <w:t xml:space="preserve">Износ, </w:t>
            </w:r>
            <w:r w:rsidRPr="00BB7DED">
              <w:rPr>
                <w:rFonts w:ascii="Times New Roman" w:hAnsi="Times New Roman" w:cs="Times New Roman"/>
                <w:b/>
                <w:bCs/>
                <w:sz w:val="24"/>
                <w:szCs w:val="24"/>
              </w:rPr>
              <w:t>%</w:t>
            </w:r>
          </w:p>
        </w:tc>
        <w:tc>
          <w:tcPr>
            <w:tcW w:w="992"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right="14"/>
              <w:jc w:val="center"/>
              <w:rPr>
                <w:rFonts w:ascii="Times New Roman" w:hAnsi="Times New Roman" w:cs="Times New Roman"/>
                <w:sz w:val="24"/>
                <w:szCs w:val="24"/>
              </w:rPr>
            </w:pPr>
            <w:r w:rsidRPr="00BB7DED">
              <w:rPr>
                <w:rFonts w:ascii="Times New Roman" w:hAnsi="Times New Roman" w:cs="Times New Roman"/>
                <w:sz w:val="24"/>
                <w:szCs w:val="24"/>
              </w:rPr>
              <w:t>35 Кв и более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C4249" w:rsidRPr="00BB7DED" w:rsidRDefault="00FC4249" w:rsidP="002D73C4">
            <w:pPr>
              <w:keepNext/>
              <w:shd w:val="clear" w:color="auto" w:fill="FFFFFF"/>
              <w:snapToGrid w:val="0"/>
              <w:spacing w:after="0" w:line="240" w:lineRule="auto"/>
              <w:ind w:left="38"/>
              <w:jc w:val="center"/>
              <w:rPr>
                <w:rFonts w:ascii="Times New Roman" w:hAnsi="Times New Roman" w:cs="Times New Roman"/>
                <w:spacing w:val="-5"/>
                <w:sz w:val="24"/>
                <w:szCs w:val="24"/>
              </w:rPr>
            </w:pPr>
            <w:r w:rsidRPr="00BB7DED">
              <w:rPr>
                <w:rFonts w:ascii="Times New Roman" w:hAnsi="Times New Roman" w:cs="Times New Roman"/>
                <w:spacing w:val="-5"/>
                <w:sz w:val="24"/>
                <w:szCs w:val="24"/>
              </w:rPr>
              <w:t>Износ,</w:t>
            </w:r>
          </w:p>
          <w:p w:rsidR="00FC4249" w:rsidRPr="00BB7DED" w:rsidRDefault="00FC4249" w:rsidP="002D73C4">
            <w:pPr>
              <w:keepNext/>
              <w:shd w:val="clear" w:color="auto" w:fill="FFFFFF"/>
              <w:spacing w:after="0" w:line="240" w:lineRule="auto"/>
              <w:ind w:left="38"/>
              <w:jc w:val="center"/>
              <w:rPr>
                <w:rFonts w:ascii="Times New Roman" w:hAnsi="Times New Roman" w:cs="Times New Roman"/>
                <w:b/>
                <w:bCs/>
                <w:sz w:val="24"/>
                <w:szCs w:val="24"/>
              </w:rPr>
            </w:pPr>
            <w:r w:rsidRPr="00BB7DED">
              <w:rPr>
                <w:rFonts w:ascii="Times New Roman" w:hAnsi="Times New Roman" w:cs="Times New Roman"/>
                <w:b/>
                <w:bCs/>
                <w:sz w:val="24"/>
                <w:szCs w:val="24"/>
              </w:rPr>
              <w:t>%</w:t>
            </w:r>
          </w:p>
        </w:tc>
      </w:tr>
      <w:tr w:rsidR="00FC4249" w:rsidRPr="00BB7DED" w:rsidTr="002D73C4">
        <w:trPr>
          <w:trHeight w:hRule="exact" w:val="2264"/>
        </w:trPr>
        <w:tc>
          <w:tcPr>
            <w:tcW w:w="1560"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both"/>
              <w:rPr>
                <w:rFonts w:ascii="Times New Roman" w:hAnsi="Times New Roman" w:cs="Times New Roman"/>
                <w:sz w:val="24"/>
                <w:szCs w:val="24"/>
              </w:rPr>
            </w:pPr>
            <w:r w:rsidRPr="00BB7DED">
              <w:rPr>
                <w:rFonts w:ascii="Times New Roman" w:hAnsi="Times New Roman" w:cs="Times New Roman"/>
                <w:sz w:val="24"/>
                <w:szCs w:val="24"/>
              </w:rPr>
              <w:t>Амосовский сельсовет</w:t>
            </w:r>
          </w:p>
        </w:tc>
        <w:tc>
          <w:tcPr>
            <w:tcW w:w="965"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ТП 10/0,4 кВ</w:t>
            </w:r>
          </w:p>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ПС 35/10 Амосовка</w:t>
            </w:r>
          </w:p>
        </w:tc>
        <w:tc>
          <w:tcPr>
            <w:tcW w:w="1019"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30</w:t>
            </w: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1C369F">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45</w:t>
            </w: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72</w:t>
            </w:r>
          </w:p>
        </w:tc>
        <w:tc>
          <w:tcPr>
            <w:tcW w:w="850"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16,011</w:t>
            </w:r>
          </w:p>
        </w:tc>
        <w:tc>
          <w:tcPr>
            <w:tcW w:w="851"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55</w:t>
            </w:r>
          </w:p>
        </w:tc>
        <w:tc>
          <w:tcPr>
            <w:tcW w:w="992"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38,075</w:t>
            </w:r>
          </w:p>
        </w:tc>
        <w:tc>
          <w:tcPr>
            <w:tcW w:w="851"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2</w:t>
            </w: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72</w:t>
            </w: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p>
          <w:p w:rsidR="00FC4249" w:rsidRPr="00BB7DED" w:rsidRDefault="00FC4249" w:rsidP="002D73C4">
            <w:pPr>
              <w:spacing w:after="0" w:line="240" w:lineRule="auto"/>
              <w:jc w:val="center"/>
              <w:rPr>
                <w:rFonts w:ascii="Times New Roman" w:hAnsi="Times New Roman" w:cs="Times New Roman"/>
                <w:sz w:val="24"/>
                <w:szCs w:val="24"/>
              </w:rPr>
            </w:pPr>
            <w:r w:rsidRPr="00BB7DED">
              <w:rPr>
                <w:rFonts w:ascii="Times New Roman" w:hAnsi="Times New Roman" w:cs="Times New Roman"/>
                <w:sz w:val="24"/>
                <w:szCs w:val="24"/>
              </w:rPr>
              <w:t>75</w:t>
            </w:r>
          </w:p>
        </w:tc>
      </w:tr>
    </w:tbl>
    <w:p w:rsidR="001C369F" w:rsidRDefault="001C369F" w:rsidP="00FC4249">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FC4249" w:rsidRPr="00442213" w:rsidRDefault="00FC4249" w:rsidP="00FC4249">
      <w:pPr>
        <w:autoSpaceDE w:val="0"/>
        <w:autoSpaceDN w:val="0"/>
        <w:adjustRightInd w:val="0"/>
        <w:spacing w:after="0" w:line="240" w:lineRule="auto"/>
        <w:ind w:firstLine="709"/>
        <w:jc w:val="both"/>
        <w:rPr>
          <w:rFonts w:ascii="Times New Roman" w:eastAsia="ArialMT" w:hAnsi="Times New Roman" w:cs="Times New Roman"/>
          <w:sz w:val="24"/>
          <w:szCs w:val="24"/>
        </w:rPr>
      </w:pPr>
      <w:r w:rsidRPr="00442213">
        <w:rPr>
          <w:rFonts w:ascii="Times New Roman" w:hAnsi="Times New Roman" w:cs="Times New Roman"/>
          <w:bCs/>
          <w:color w:val="000000"/>
          <w:sz w:val="24"/>
          <w:szCs w:val="24"/>
        </w:rPr>
        <w:t xml:space="preserve">Прогноз потребления энергетических ресурсов по Амосовскому сельсовету Медвенскому району Курской области, (т.у.т.) до 2020 года представлен в Таблице № </w:t>
      </w:r>
      <w:r w:rsidR="001C369F">
        <w:rPr>
          <w:rFonts w:ascii="Times New Roman" w:hAnsi="Times New Roman" w:cs="Times New Roman"/>
          <w:bCs/>
          <w:color w:val="000000"/>
          <w:sz w:val="24"/>
          <w:szCs w:val="24"/>
        </w:rPr>
        <w:t>6</w:t>
      </w:r>
      <w:r w:rsidRPr="00442213">
        <w:rPr>
          <w:rFonts w:ascii="Times New Roman" w:hAnsi="Times New Roman" w:cs="Times New Roman"/>
          <w:bCs/>
          <w:color w:val="000000"/>
          <w:sz w:val="24"/>
          <w:szCs w:val="24"/>
        </w:rPr>
        <w:t>.</w:t>
      </w:r>
    </w:p>
    <w:p w:rsidR="00FC4249" w:rsidRPr="00BB7DED" w:rsidRDefault="00FC4249" w:rsidP="00FC4249">
      <w:pPr>
        <w:tabs>
          <w:tab w:val="left" w:pos="0"/>
        </w:tabs>
        <w:spacing w:after="0" w:line="240" w:lineRule="auto"/>
        <w:jc w:val="both"/>
        <w:rPr>
          <w:rFonts w:ascii="Times New Roman" w:hAnsi="Times New Roman" w:cs="Times New Roman"/>
          <w:color w:val="000000"/>
          <w:sz w:val="24"/>
          <w:szCs w:val="24"/>
        </w:rPr>
      </w:pPr>
    </w:p>
    <w:p w:rsidR="009F4DC5" w:rsidRDefault="00D2226C" w:rsidP="00397BAA">
      <w:pPr>
        <w:spacing w:after="0" w:line="240" w:lineRule="auto"/>
        <w:ind w:firstLine="709"/>
        <w:jc w:val="both"/>
        <w:rPr>
          <w:rFonts w:ascii="Times New Roman" w:hAnsi="Times New Roman" w:cs="Times New Roman"/>
          <w:b/>
          <w:bCs/>
          <w:color w:val="000000"/>
          <w:sz w:val="24"/>
          <w:szCs w:val="24"/>
        </w:rPr>
      </w:pPr>
      <w:r w:rsidRPr="00D2226C">
        <w:rPr>
          <w:rFonts w:ascii="Times New Roman" w:eastAsia="Times New Roman" w:hAnsi="Times New Roman" w:cs="Times New Roman"/>
          <w:b/>
          <w:sz w:val="24"/>
          <w:szCs w:val="24"/>
        </w:rPr>
        <w:t>Таблица 6.</w:t>
      </w:r>
      <w:r w:rsidRPr="00D2226C">
        <w:rPr>
          <w:rFonts w:ascii="Times New Roman" w:eastAsia="Times New Roman" w:hAnsi="Times New Roman" w:cs="Times New Roman"/>
          <w:b/>
          <w:sz w:val="28"/>
          <w:szCs w:val="28"/>
        </w:rPr>
        <w:t xml:space="preserve"> </w:t>
      </w:r>
      <w:r w:rsidRPr="003311D2">
        <w:rPr>
          <w:rFonts w:ascii="Times New Roman" w:hAnsi="Times New Roman" w:cs="Times New Roman"/>
          <w:b/>
          <w:bCs/>
          <w:color w:val="000000"/>
          <w:sz w:val="24"/>
          <w:szCs w:val="24"/>
        </w:rPr>
        <w:t>Прогноз потребления энергетических ресурсов по Амосовскому сельсовету</w:t>
      </w:r>
      <w:r>
        <w:rPr>
          <w:rFonts w:ascii="Times New Roman" w:hAnsi="Times New Roman" w:cs="Times New Roman"/>
          <w:b/>
          <w:bCs/>
          <w:color w:val="000000"/>
          <w:sz w:val="24"/>
          <w:szCs w:val="24"/>
        </w:rPr>
        <w:t xml:space="preserve"> Медвенского района</w:t>
      </w:r>
    </w:p>
    <w:p w:rsidR="00D2226C" w:rsidRDefault="00D2226C" w:rsidP="00397BAA">
      <w:pPr>
        <w:spacing w:after="0" w:line="240" w:lineRule="auto"/>
        <w:ind w:firstLine="709"/>
        <w:jc w:val="both"/>
        <w:rPr>
          <w:rFonts w:ascii="Times New Roman" w:eastAsia="Times New Roman" w:hAnsi="Times New Roman" w:cs="Times New Roman"/>
          <w:sz w:val="28"/>
          <w:szCs w:val="28"/>
        </w:rPr>
      </w:pPr>
    </w:p>
    <w:tbl>
      <w:tblPr>
        <w:tblStyle w:val="a3"/>
        <w:tblW w:w="9889" w:type="dxa"/>
        <w:tblLook w:val="04A0"/>
      </w:tblPr>
      <w:tblGrid>
        <w:gridCol w:w="2943"/>
        <w:gridCol w:w="1276"/>
        <w:gridCol w:w="1134"/>
        <w:gridCol w:w="1134"/>
        <w:gridCol w:w="1134"/>
        <w:gridCol w:w="1134"/>
        <w:gridCol w:w="1134"/>
      </w:tblGrid>
      <w:tr w:rsidR="003A07DC" w:rsidRPr="003A07DC" w:rsidTr="002D73C4">
        <w:tc>
          <w:tcPr>
            <w:tcW w:w="2943" w:type="dxa"/>
            <w:vMerge w:val="restart"/>
          </w:tcPr>
          <w:p w:rsidR="003A07DC" w:rsidRPr="003A07DC" w:rsidRDefault="003A07DC" w:rsidP="001C369F">
            <w:pPr>
              <w:jc w:val="center"/>
              <w:rPr>
                <w:rFonts w:ascii="Times New Roman" w:hAnsi="Times New Roman" w:cs="Times New Roman"/>
                <w:b/>
                <w:bCs/>
                <w:color w:val="000000"/>
                <w:sz w:val="24"/>
                <w:szCs w:val="24"/>
              </w:rPr>
            </w:pPr>
            <w:r w:rsidRPr="003A07DC">
              <w:rPr>
                <w:rFonts w:ascii="Times New Roman" w:hAnsi="Times New Roman" w:cs="Times New Roman"/>
                <w:b/>
                <w:bCs/>
                <w:color w:val="000000"/>
                <w:sz w:val="24"/>
                <w:szCs w:val="24"/>
              </w:rPr>
              <w:t>Топливно-энергетический ресурс</w:t>
            </w:r>
          </w:p>
        </w:tc>
        <w:tc>
          <w:tcPr>
            <w:tcW w:w="6946" w:type="dxa"/>
            <w:gridSpan w:val="6"/>
          </w:tcPr>
          <w:p w:rsidR="003A07DC" w:rsidRPr="003A07DC" w:rsidRDefault="003A07DC" w:rsidP="003A07D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годы</w:t>
            </w:r>
          </w:p>
        </w:tc>
      </w:tr>
      <w:tr w:rsidR="001C369F" w:rsidRPr="003A07DC" w:rsidTr="003A07DC">
        <w:tc>
          <w:tcPr>
            <w:tcW w:w="2943" w:type="dxa"/>
            <w:vMerge/>
            <w:vAlign w:val="center"/>
          </w:tcPr>
          <w:p w:rsidR="001C369F" w:rsidRPr="003A07DC" w:rsidRDefault="001C369F" w:rsidP="001C369F">
            <w:pPr>
              <w:jc w:val="center"/>
              <w:rPr>
                <w:rFonts w:ascii="Times New Roman" w:hAnsi="Times New Roman" w:cs="Times New Roman"/>
                <w:b/>
                <w:bCs/>
                <w:color w:val="000000"/>
                <w:sz w:val="24"/>
                <w:szCs w:val="24"/>
              </w:rPr>
            </w:pPr>
          </w:p>
        </w:tc>
        <w:tc>
          <w:tcPr>
            <w:tcW w:w="1276" w:type="dxa"/>
          </w:tcPr>
          <w:p w:rsidR="001C369F" w:rsidRPr="003A07DC" w:rsidRDefault="001C369F" w:rsidP="00D2226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2015</w:t>
            </w:r>
          </w:p>
        </w:tc>
        <w:tc>
          <w:tcPr>
            <w:tcW w:w="1134" w:type="dxa"/>
          </w:tcPr>
          <w:p w:rsidR="001C369F" w:rsidRPr="003A07DC" w:rsidRDefault="001C369F" w:rsidP="00D2226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2016</w:t>
            </w:r>
          </w:p>
        </w:tc>
        <w:tc>
          <w:tcPr>
            <w:tcW w:w="1134" w:type="dxa"/>
          </w:tcPr>
          <w:p w:rsidR="001C369F" w:rsidRPr="003A07DC" w:rsidRDefault="001C369F" w:rsidP="00D2226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2017</w:t>
            </w:r>
          </w:p>
        </w:tc>
        <w:tc>
          <w:tcPr>
            <w:tcW w:w="1134" w:type="dxa"/>
          </w:tcPr>
          <w:p w:rsidR="001C369F" w:rsidRPr="003A07DC" w:rsidRDefault="001C369F" w:rsidP="00D2226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2018</w:t>
            </w:r>
          </w:p>
        </w:tc>
        <w:tc>
          <w:tcPr>
            <w:tcW w:w="1134" w:type="dxa"/>
          </w:tcPr>
          <w:p w:rsidR="001C369F" w:rsidRPr="003A07DC" w:rsidRDefault="001C369F" w:rsidP="00D2226C">
            <w:pPr>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2019</w:t>
            </w:r>
          </w:p>
        </w:tc>
        <w:tc>
          <w:tcPr>
            <w:tcW w:w="1134" w:type="dxa"/>
          </w:tcPr>
          <w:p w:rsidR="001C369F" w:rsidRPr="003A07DC" w:rsidRDefault="001C369F" w:rsidP="00D2226C">
            <w:pPr>
              <w:ind w:left="-108" w:firstLine="108"/>
              <w:jc w:val="center"/>
              <w:rPr>
                <w:rFonts w:ascii="Times New Roman" w:eastAsia="Times New Roman" w:hAnsi="Times New Roman" w:cs="Times New Roman"/>
                <w:sz w:val="24"/>
                <w:szCs w:val="24"/>
              </w:rPr>
            </w:pPr>
            <w:r w:rsidRPr="003A07DC">
              <w:rPr>
                <w:rFonts w:ascii="Times New Roman" w:eastAsia="Times New Roman" w:hAnsi="Times New Roman" w:cs="Times New Roman"/>
                <w:sz w:val="24"/>
                <w:szCs w:val="24"/>
              </w:rPr>
              <w:t>2020</w:t>
            </w:r>
          </w:p>
        </w:tc>
      </w:tr>
      <w:tr w:rsidR="003A07DC" w:rsidRPr="003A07DC" w:rsidTr="002D73C4">
        <w:tc>
          <w:tcPr>
            <w:tcW w:w="2943" w:type="dxa"/>
          </w:tcPr>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Электрическая энергия,</w:t>
            </w:r>
          </w:p>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т.у.т</w:t>
            </w:r>
          </w:p>
        </w:tc>
        <w:tc>
          <w:tcPr>
            <w:tcW w:w="1276"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196,69</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198,67</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200,66</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202,68</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204,71</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206,76</w:t>
            </w:r>
          </w:p>
        </w:tc>
      </w:tr>
      <w:tr w:rsidR="003A07DC" w:rsidRPr="003A07DC" w:rsidTr="002D73C4">
        <w:tc>
          <w:tcPr>
            <w:tcW w:w="2943" w:type="dxa"/>
          </w:tcPr>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Тепловая энергия т.у.т.</w:t>
            </w:r>
          </w:p>
        </w:tc>
        <w:tc>
          <w:tcPr>
            <w:tcW w:w="1276"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97,92</w:t>
            </w:r>
          </w:p>
        </w:tc>
      </w:tr>
      <w:tr w:rsidR="003A07DC" w:rsidRPr="003A07DC" w:rsidTr="002D73C4">
        <w:tc>
          <w:tcPr>
            <w:tcW w:w="2943" w:type="dxa"/>
          </w:tcPr>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Природный газ,</w:t>
            </w:r>
          </w:p>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т.у.т.</w:t>
            </w:r>
          </w:p>
        </w:tc>
        <w:tc>
          <w:tcPr>
            <w:tcW w:w="1276"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1604,10</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1631,15</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1658,21</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1685,27</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1712,32</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1739,38</w:t>
            </w:r>
          </w:p>
        </w:tc>
      </w:tr>
      <w:tr w:rsidR="003A07DC" w:rsidRPr="003A07DC" w:rsidTr="002D73C4">
        <w:tc>
          <w:tcPr>
            <w:tcW w:w="2943" w:type="dxa"/>
            <w:vAlign w:val="center"/>
          </w:tcPr>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Всего:</w:t>
            </w:r>
          </w:p>
          <w:p w:rsidR="003A07DC" w:rsidRPr="003A07DC" w:rsidRDefault="003A07DC" w:rsidP="003A07DC">
            <w:pPr>
              <w:jc w:val="center"/>
              <w:rPr>
                <w:rFonts w:ascii="Times New Roman" w:hAnsi="Times New Roman" w:cs="Times New Roman"/>
                <w:bCs/>
                <w:color w:val="000000"/>
                <w:sz w:val="24"/>
                <w:szCs w:val="24"/>
              </w:rPr>
            </w:pPr>
            <w:r w:rsidRPr="003A07DC">
              <w:rPr>
                <w:rFonts w:ascii="Times New Roman" w:hAnsi="Times New Roman" w:cs="Times New Roman"/>
                <w:bCs/>
                <w:color w:val="000000"/>
                <w:sz w:val="24"/>
                <w:szCs w:val="24"/>
              </w:rPr>
              <w:t>т.у.т.</w:t>
            </w:r>
          </w:p>
        </w:tc>
        <w:tc>
          <w:tcPr>
            <w:tcW w:w="1276"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1898,72</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1927,75</w:t>
            </w:r>
          </w:p>
        </w:tc>
        <w:tc>
          <w:tcPr>
            <w:tcW w:w="1134" w:type="dxa"/>
            <w:vAlign w:val="bottom"/>
          </w:tcPr>
          <w:p w:rsidR="003A07DC" w:rsidRPr="003A07DC" w:rsidRDefault="003A07DC" w:rsidP="003A07DC">
            <w:pPr>
              <w:jc w:val="center"/>
              <w:rPr>
                <w:rFonts w:ascii="Times New Roman" w:hAnsi="Times New Roman" w:cs="Times New Roman"/>
                <w:color w:val="000000"/>
                <w:sz w:val="24"/>
                <w:szCs w:val="24"/>
              </w:rPr>
            </w:pPr>
            <w:r w:rsidRPr="003A07DC">
              <w:rPr>
                <w:rFonts w:ascii="Times New Roman" w:hAnsi="Times New Roman" w:cs="Times New Roman"/>
                <w:color w:val="000000"/>
                <w:sz w:val="24"/>
                <w:szCs w:val="24"/>
              </w:rPr>
              <w:t>1956,80</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1985,87</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2014,96</w:t>
            </w:r>
          </w:p>
        </w:tc>
        <w:tc>
          <w:tcPr>
            <w:tcW w:w="1134" w:type="dxa"/>
            <w:vAlign w:val="bottom"/>
          </w:tcPr>
          <w:p w:rsidR="003A07DC" w:rsidRPr="003A07DC" w:rsidRDefault="003A07DC" w:rsidP="003A07DC">
            <w:pPr>
              <w:jc w:val="right"/>
              <w:rPr>
                <w:rFonts w:ascii="Times New Roman" w:hAnsi="Times New Roman" w:cs="Times New Roman"/>
                <w:color w:val="000000"/>
                <w:sz w:val="24"/>
                <w:szCs w:val="24"/>
              </w:rPr>
            </w:pPr>
            <w:r w:rsidRPr="003A07DC">
              <w:rPr>
                <w:rFonts w:ascii="Times New Roman" w:hAnsi="Times New Roman" w:cs="Times New Roman"/>
                <w:color w:val="000000"/>
                <w:sz w:val="24"/>
                <w:szCs w:val="24"/>
              </w:rPr>
              <w:t>2044,07</w:t>
            </w:r>
          </w:p>
        </w:tc>
      </w:tr>
    </w:tbl>
    <w:p w:rsidR="00FC4249" w:rsidRDefault="00FC4249" w:rsidP="00397BAA">
      <w:pPr>
        <w:spacing w:after="0" w:line="240" w:lineRule="auto"/>
        <w:ind w:firstLine="709"/>
        <w:jc w:val="both"/>
        <w:rPr>
          <w:rFonts w:ascii="Times New Roman" w:eastAsia="Times New Roman" w:hAnsi="Times New Roman" w:cs="Times New Roman"/>
          <w:sz w:val="28"/>
          <w:szCs w:val="28"/>
        </w:rPr>
      </w:pPr>
    </w:p>
    <w:p w:rsidR="005213BF" w:rsidRPr="00BB7DED" w:rsidRDefault="005213BF" w:rsidP="005213BF">
      <w:pPr>
        <w:tabs>
          <w:tab w:val="left" w:pos="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2.7. Водоснабжение</w:t>
      </w:r>
    </w:p>
    <w:p w:rsidR="005213BF"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 xml:space="preserve">Эксплуатацию объектов водоснабжения на территории сельсовета производит </w:t>
      </w:r>
      <w:r>
        <w:rPr>
          <w:rFonts w:ascii="Times New Roman" w:hAnsi="Times New Roman" w:cs="Times New Roman"/>
          <w:sz w:val="24"/>
          <w:szCs w:val="24"/>
        </w:rPr>
        <w:t>ТСН «Водоснабжение Медвенского района».</w:t>
      </w:r>
    </w:p>
    <w:p w:rsidR="005213BF" w:rsidRPr="00BB7DED"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Имеются следующие объекты водоснабжения:</w:t>
      </w:r>
    </w:p>
    <w:p w:rsidR="005213BF" w:rsidRPr="00BB7DED"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Водозаборов - 6 шт.</w:t>
      </w:r>
    </w:p>
    <w:p w:rsidR="005213BF" w:rsidRPr="00BB7DED"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Водозаборных скважин – 10 шт.</w:t>
      </w:r>
    </w:p>
    <w:p w:rsidR="005213BF" w:rsidRPr="00BB7DED"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водонапорных башен – 8 шт.</w:t>
      </w:r>
    </w:p>
    <w:p w:rsidR="005213BF" w:rsidRDefault="005213BF" w:rsidP="005213BF">
      <w:pPr>
        <w:spacing w:after="0" w:line="240" w:lineRule="auto"/>
        <w:ind w:firstLine="708"/>
        <w:jc w:val="both"/>
        <w:rPr>
          <w:rFonts w:ascii="Times New Roman" w:hAnsi="Times New Roman" w:cs="Times New Roman"/>
          <w:sz w:val="24"/>
          <w:szCs w:val="24"/>
        </w:rPr>
      </w:pPr>
      <w:r w:rsidRPr="00BB7DED">
        <w:rPr>
          <w:rFonts w:ascii="Times New Roman" w:hAnsi="Times New Roman" w:cs="Times New Roman"/>
          <w:sz w:val="24"/>
          <w:szCs w:val="24"/>
        </w:rPr>
        <w:t>водопроводных сетей – 24 км, из них: диаметром 100 мм, чугун – 1,4 км., асбест</w:t>
      </w:r>
      <w:r>
        <w:rPr>
          <w:rFonts w:ascii="Times New Roman" w:hAnsi="Times New Roman" w:cs="Times New Roman"/>
          <w:sz w:val="24"/>
          <w:szCs w:val="24"/>
        </w:rPr>
        <w:t xml:space="preserve"> – 4,74 км.; диаметром 120 мм, </w:t>
      </w:r>
      <w:r w:rsidRPr="00BB7DED">
        <w:rPr>
          <w:rFonts w:ascii="Times New Roman" w:hAnsi="Times New Roman" w:cs="Times New Roman"/>
          <w:sz w:val="24"/>
          <w:szCs w:val="24"/>
        </w:rPr>
        <w:t>чугун – 6,415 км., диаметром 50 мм, полиэтилен – 2,6 км., диаметром 40 мм, сталь – 7,2 км.</w:t>
      </w:r>
    </w:p>
    <w:p w:rsidR="003236EE" w:rsidRPr="00BB7DED" w:rsidRDefault="00C460B8" w:rsidP="005213B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3236EE">
        <w:rPr>
          <w:rFonts w:ascii="Times New Roman" w:hAnsi="Times New Roman" w:cs="Times New Roman"/>
          <w:sz w:val="24"/>
          <w:szCs w:val="24"/>
        </w:rPr>
        <w:t>системы водоснабжения Амосовского сельсовета представлены в таблице 7.</w:t>
      </w:r>
    </w:p>
    <w:p w:rsidR="00304D91" w:rsidRPr="00BB7DED" w:rsidRDefault="00304D91" w:rsidP="00304D91">
      <w:pPr>
        <w:spacing w:after="0" w:line="240" w:lineRule="auto"/>
        <w:ind w:firstLine="709"/>
        <w:jc w:val="both"/>
        <w:rPr>
          <w:rFonts w:ascii="Times New Roman" w:hAnsi="Times New Roman" w:cs="Times New Roman"/>
          <w:sz w:val="24"/>
          <w:szCs w:val="24"/>
        </w:rPr>
      </w:pPr>
      <w:r w:rsidRPr="00304D91">
        <w:rPr>
          <w:rFonts w:ascii="Times New Roman" w:hAnsi="Times New Roman" w:cs="Times New Roman"/>
          <w:bCs/>
          <w:sz w:val="24"/>
          <w:szCs w:val="24"/>
          <w:lang w:bidi="en-US"/>
        </w:rPr>
        <w:t xml:space="preserve">Жилищный фонд обеспечен централизованным водоснабжением на </w:t>
      </w:r>
      <w:r w:rsidR="00C460B8">
        <w:rPr>
          <w:rFonts w:ascii="Times New Roman" w:hAnsi="Times New Roman" w:cs="Times New Roman"/>
          <w:bCs/>
          <w:sz w:val="24"/>
          <w:szCs w:val="24"/>
          <w:lang w:bidi="en-US"/>
        </w:rPr>
        <w:t>99,8</w:t>
      </w:r>
      <w:r w:rsidRPr="00304D91">
        <w:rPr>
          <w:rFonts w:ascii="Times New Roman" w:hAnsi="Times New Roman" w:cs="Times New Roman"/>
          <w:bCs/>
          <w:sz w:val="24"/>
          <w:szCs w:val="24"/>
          <w:lang w:bidi="en-US"/>
        </w:rPr>
        <w:t xml:space="preserve">%. </w:t>
      </w:r>
      <w:r w:rsidRPr="00BB7DED">
        <w:rPr>
          <w:rFonts w:ascii="Times New Roman" w:hAnsi="Times New Roman" w:cs="Times New Roman"/>
          <w:sz w:val="24"/>
          <w:szCs w:val="24"/>
        </w:rPr>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304D91" w:rsidRPr="00BB7DED" w:rsidRDefault="00304D91" w:rsidP="00304D91">
      <w:pPr>
        <w:spacing w:after="0" w:line="240" w:lineRule="auto"/>
        <w:ind w:firstLine="709"/>
        <w:jc w:val="both"/>
        <w:rPr>
          <w:rFonts w:ascii="Times New Roman" w:hAnsi="Times New Roman" w:cs="Times New Roman"/>
          <w:sz w:val="24"/>
          <w:szCs w:val="24"/>
        </w:rPr>
      </w:pPr>
      <w:r w:rsidRPr="00BB7DED">
        <w:rPr>
          <w:rFonts w:ascii="Times New Roman" w:hAnsi="Times New Roman" w:cs="Times New Roman"/>
          <w:sz w:val="24"/>
          <w:szCs w:val="24"/>
        </w:rPr>
        <w:lastRenderedPageBreak/>
        <w:t>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w:t>
      </w:r>
      <w:r>
        <w:rPr>
          <w:rFonts w:ascii="Times New Roman" w:hAnsi="Times New Roman" w:cs="Times New Roman"/>
          <w:sz w:val="24"/>
          <w:szCs w:val="24"/>
        </w:rPr>
        <w:t>ероятность исчерпывания дебита.</w:t>
      </w:r>
    </w:p>
    <w:p w:rsidR="005213BF" w:rsidRPr="00BB7DED" w:rsidRDefault="005213BF" w:rsidP="005213BF">
      <w:pPr>
        <w:spacing w:after="0" w:line="240" w:lineRule="auto"/>
        <w:jc w:val="both"/>
        <w:rPr>
          <w:rFonts w:ascii="Times New Roman" w:hAnsi="Times New Roman" w:cs="Times New Roman"/>
          <w:sz w:val="24"/>
          <w:szCs w:val="24"/>
        </w:rPr>
      </w:pPr>
    </w:p>
    <w:p w:rsidR="005213BF" w:rsidRDefault="005213BF" w:rsidP="005213BF">
      <w:pPr>
        <w:pStyle w:val="af"/>
        <w:spacing w:after="0"/>
        <w:rPr>
          <w:color w:val="auto"/>
          <w:kern w:val="0"/>
          <w:sz w:val="24"/>
          <w:szCs w:val="24"/>
          <w:lang w:eastAsia="ar-SA"/>
        </w:rPr>
      </w:pPr>
      <w:r w:rsidRPr="00BB7DED">
        <w:rPr>
          <w:color w:val="auto"/>
          <w:kern w:val="0"/>
          <w:sz w:val="24"/>
          <w:szCs w:val="24"/>
          <w:lang w:eastAsia="ar-SA"/>
        </w:rPr>
        <w:t>Таблица</w:t>
      </w:r>
      <w:r w:rsidR="00304D91">
        <w:rPr>
          <w:color w:val="auto"/>
          <w:kern w:val="0"/>
          <w:sz w:val="24"/>
          <w:szCs w:val="24"/>
          <w:lang w:eastAsia="ar-SA"/>
        </w:rPr>
        <w:t xml:space="preserve"> 7</w:t>
      </w:r>
      <w:r w:rsidRPr="00BB7DED">
        <w:rPr>
          <w:color w:val="auto"/>
          <w:kern w:val="0"/>
          <w:sz w:val="24"/>
          <w:szCs w:val="24"/>
          <w:lang w:eastAsia="ar-SA"/>
        </w:rPr>
        <w:t xml:space="preserve">. Характеристика системы водоснабжения </w:t>
      </w:r>
      <w:r w:rsidR="00304D91">
        <w:rPr>
          <w:color w:val="auto"/>
          <w:kern w:val="0"/>
          <w:sz w:val="24"/>
          <w:szCs w:val="24"/>
          <w:lang w:eastAsia="ar-SA"/>
        </w:rPr>
        <w:t>Амосовского сельсовета</w:t>
      </w:r>
    </w:p>
    <w:p w:rsidR="005213BF" w:rsidRPr="0095353A" w:rsidRDefault="005213BF" w:rsidP="005213BF">
      <w:pPr>
        <w:spacing w:after="0" w:line="240" w:lineRule="auto"/>
        <w:rPr>
          <w:lang w:eastAsia="ar-SA"/>
        </w:rPr>
      </w:pPr>
    </w:p>
    <w:tbl>
      <w:tblPr>
        <w:tblW w:w="9508" w:type="dxa"/>
        <w:tblLayout w:type="fixed"/>
        <w:tblCellMar>
          <w:left w:w="10" w:type="dxa"/>
          <w:right w:w="10" w:type="dxa"/>
        </w:tblCellMar>
        <w:tblLook w:val="04A0"/>
      </w:tblPr>
      <w:tblGrid>
        <w:gridCol w:w="577"/>
        <w:gridCol w:w="1985"/>
        <w:gridCol w:w="1559"/>
        <w:gridCol w:w="1843"/>
        <w:gridCol w:w="1984"/>
        <w:gridCol w:w="1560"/>
      </w:tblGrid>
      <w:tr w:rsidR="00CD4BD8" w:rsidRPr="00BB7DED" w:rsidTr="002D73C4">
        <w:trPr>
          <w:trHeight w:hRule="exact" w:val="571"/>
        </w:trPr>
        <w:tc>
          <w:tcPr>
            <w:tcW w:w="577" w:type="dxa"/>
            <w:vMerge w:val="restart"/>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w:t>
            </w:r>
          </w:p>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п/п</w:t>
            </w:r>
          </w:p>
        </w:tc>
        <w:tc>
          <w:tcPr>
            <w:tcW w:w="1985" w:type="dxa"/>
            <w:tcBorders>
              <w:top w:val="single" w:sz="4" w:space="0" w:color="auto"/>
              <w:left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Наименование</w:t>
            </w:r>
          </w:p>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населённого</w:t>
            </w:r>
          </w:p>
        </w:tc>
        <w:tc>
          <w:tcPr>
            <w:tcW w:w="3402" w:type="dxa"/>
            <w:gridSpan w:val="2"/>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Артезианские скважины</w:t>
            </w:r>
          </w:p>
        </w:tc>
        <w:tc>
          <w:tcPr>
            <w:tcW w:w="1984" w:type="dxa"/>
            <w:vMerge w:val="restart"/>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Длина маги</w:t>
            </w:r>
            <w:r w:rsidRPr="00BB7DED">
              <w:rPr>
                <w:rFonts w:ascii="Times New Roman" w:eastAsia="Times New Roman" w:hAnsi="Times New Roman" w:cs="Times New Roman"/>
                <w:color w:val="000000"/>
                <w:sz w:val="24"/>
                <w:szCs w:val="24"/>
              </w:rPr>
              <w:softHyphen/>
              <w:t>стрального водопровода, км/диаметр, мм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Количество башен Рожновского, шт.</w:t>
            </w:r>
          </w:p>
        </w:tc>
      </w:tr>
      <w:tr w:rsidR="00CD4BD8" w:rsidRPr="00BB7DED" w:rsidTr="002D73C4">
        <w:trPr>
          <w:trHeight w:hRule="exact" w:val="1172"/>
        </w:trPr>
        <w:tc>
          <w:tcPr>
            <w:tcW w:w="577" w:type="dxa"/>
            <w:vMerge/>
            <w:tcBorders>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Courier New" w:hAnsi="Times New Roman" w:cs="Times New Roman"/>
                <w:color w:val="000000"/>
                <w:sz w:val="24"/>
                <w:szCs w:val="24"/>
              </w:rPr>
            </w:pPr>
          </w:p>
        </w:tc>
        <w:tc>
          <w:tcPr>
            <w:tcW w:w="1985" w:type="dxa"/>
            <w:tcBorders>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пункта</w:t>
            </w:r>
          </w:p>
        </w:tc>
        <w:tc>
          <w:tcPr>
            <w:tcW w:w="1559"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количество,</w:t>
            </w:r>
          </w:p>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шт.</w:t>
            </w:r>
          </w:p>
        </w:tc>
        <w:tc>
          <w:tcPr>
            <w:tcW w:w="1843"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производительность, мЗ/час</w:t>
            </w:r>
          </w:p>
        </w:tc>
        <w:tc>
          <w:tcPr>
            <w:tcW w:w="1984" w:type="dxa"/>
            <w:vMerge/>
            <w:tcBorders>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Courier New"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Courier New" w:hAnsi="Times New Roman" w:cs="Times New Roman"/>
                <w:color w:val="000000"/>
                <w:sz w:val="24"/>
                <w:szCs w:val="24"/>
              </w:rPr>
            </w:pPr>
          </w:p>
        </w:tc>
      </w:tr>
      <w:tr w:rsidR="00CD4BD8" w:rsidRPr="00BB7DED" w:rsidTr="002D73C4">
        <w:trPr>
          <w:trHeight w:hRule="exact" w:val="264"/>
        </w:trPr>
        <w:tc>
          <w:tcPr>
            <w:tcW w:w="577"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985"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д.Б.Владимировка</w:t>
            </w:r>
          </w:p>
        </w:tc>
        <w:tc>
          <w:tcPr>
            <w:tcW w:w="1559"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w:t>
            </w:r>
          </w:p>
        </w:tc>
        <w:tc>
          <w:tcPr>
            <w:tcW w:w="1843"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8</w:t>
            </w:r>
          </w:p>
        </w:tc>
        <w:tc>
          <w:tcPr>
            <w:tcW w:w="1984"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2,7/40-100мм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264"/>
        </w:trPr>
        <w:tc>
          <w:tcPr>
            <w:tcW w:w="577"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w:t>
            </w:r>
          </w:p>
        </w:tc>
        <w:tc>
          <w:tcPr>
            <w:tcW w:w="1985"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д.М.Владимировка</w:t>
            </w:r>
          </w:p>
        </w:tc>
        <w:tc>
          <w:tcPr>
            <w:tcW w:w="1559"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6</w:t>
            </w:r>
          </w:p>
        </w:tc>
        <w:tc>
          <w:tcPr>
            <w:tcW w:w="1984" w:type="dxa"/>
            <w:tcBorders>
              <w:top w:val="single" w:sz="4" w:space="0" w:color="auto"/>
              <w:lef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4,04/40-100мм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Garamond" w:hAnsi="Times New Roman" w:cs="Times New Roman"/>
                <w:color w:val="000000"/>
                <w:sz w:val="24"/>
                <w:szCs w:val="24"/>
              </w:rPr>
              <w:t>3</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х.Осиновый</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6</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1,8/40мм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431"/>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4</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w:t>
            </w:r>
            <w:r w:rsidR="002D73C4">
              <w:rPr>
                <w:rFonts w:ascii="Times New Roman" w:eastAsia="Times New Roman" w:hAnsi="Times New Roman" w:cs="Times New Roman"/>
                <w:color w:val="000000"/>
                <w:sz w:val="24"/>
                <w:szCs w:val="24"/>
              </w:rPr>
              <w:t xml:space="preserve"> </w:t>
            </w:r>
            <w:r w:rsidRPr="00BB7DED">
              <w:rPr>
                <w:rFonts w:ascii="Times New Roman" w:eastAsia="Times New Roman" w:hAnsi="Times New Roman" w:cs="Times New Roman"/>
                <w:color w:val="000000"/>
                <w:sz w:val="24"/>
                <w:szCs w:val="24"/>
              </w:rPr>
              <w:t>Амосовка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16;10</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4,415/40-120мм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3</w:t>
            </w: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5</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х.Стрелица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4</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2,6/60-100мм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442"/>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6</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w:t>
            </w:r>
            <w:r w:rsidR="002D73C4">
              <w:rPr>
                <w:rFonts w:ascii="Times New Roman" w:eastAsia="Times New Roman" w:hAnsi="Times New Roman" w:cs="Times New Roman"/>
                <w:color w:val="000000"/>
                <w:sz w:val="24"/>
                <w:szCs w:val="24"/>
              </w:rPr>
              <w:t xml:space="preserve"> </w:t>
            </w:r>
            <w:r w:rsidRPr="00BB7DED">
              <w:rPr>
                <w:rFonts w:ascii="Times New Roman" w:eastAsia="Times New Roman" w:hAnsi="Times New Roman" w:cs="Times New Roman"/>
                <w:color w:val="000000"/>
                <w:sz w:val="24"/>
                <w:szCs w:val="24"/>
              </w:rPr>
              <w:t>Цуриково</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8</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2,3/40-100мм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w:t>
            </w: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7</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х.Садовый</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1.0/40мм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8</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х.Рождественка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1.0/50мм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9</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д.2-я Андреевка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1,7/40мм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10</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с.Петропавловка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6</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2,0/40-120мм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11</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х.Лучня</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1,4/40-100мм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12</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д.Шатовка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6</w:t>
            </w: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1,6/40-100мм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1</w:t>
            </w: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13</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д.1-я Андреевка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0,6/50мм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r w:rsidR="00CD4BD8" w:rsidRPr="00BB7DED" w:rsidTr="002D73C4">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Garamond" w:hAnsi="Times New Roman" w:cs="Times New Roman"/>
                <w:color w:val="000000"/>
                <w:sz w:val="24"/>
                <w:szCs w:val="24"/>
              </w:rPr>
            </w:pPr>
            <w:r w:rsidRPr="00BB7DED">
              <w:rPr>
                <w:rFonts w:ascii="Times New Roman" w:eastAsia="Garamond" w:hAnsi="Times New Roman" w:cs="Times New Roman"/>
                <w:color w:val="000000"/>
                <w:sz w:val="24"/>
                <w:szCs w:val="24"/>
              </w:rPr>
              <w:t>14</w:t>
            </w:r>
          </w:p>
        </w:tc>
        <w:tc>
          <w:tcPr>
            <w:tcW w:w="1985"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д.Васильевка</w:t>
            </w:r>
          </w:p>
        </w:tc>
        <w:tc>
          <w:tcPr>
            <w:tcW w:w="1559"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r w:rsidRPr="00BB7DED">
              <w:rPr>
                <w:rFonts w:ascii="Times New Roman" w:eastAsia="Times New Roman" w:hAnsi="Times New Roman" w:cs="Times New Roman"/>
                <w:color w:val="000000"/>
                <w:sz w:val="24"/>
                <w:szCs w:val="24"/>
              </w:rPr>
              <w:t>0,8/50мм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4BD8" w:rsidRPr="00BB7DED" w:rsidRDefault="00CD4BD8" w:rsidP="002D73C4">
            <w:pPr>
              <w:widowControl w:val="0"/>
              <w:spacing w:after="0" w:line="240" w:lineRule="auto"/>
              <w:jc w:val="center"/>
              <w:rPr>
                <w:rFonts w:ascii="Times New Roman" w:eastAsia="Times New Roman" w:hAnsi="Times New Roman" w:cs="Times New Roman"/>
                <w:color w:val="000000"/>
                <w:sz w:val="24"/>
                <w:szCs w:val="24"/>
              </w:rPr>
            </w:pPr>
          </w:p>
        </w:tc>
      </w:tr>
    </w:tbl>
    <w:p w:rsidR="005213BF" w:rsidRDefault="005213BF" w:rsidP="005213BF">
      <w:pPr>
        <w:spacing w:after="0" w:line="240" w:lineRule="auto"/>
        <w:ind w:firstLine="709"/>
        <w:jc w:val="both"/>
        <w:rPr>
          <w:rFonts w:ascii="Times New Roman" w:hAnsi="Times New Roman" w:cs="Times New Roman"/>
          <w:sz w:val="24"/>
          <w:szCs w:val="24"/>
        </w:rPr>
      </w:pPr>
    </w:p>
    <w:p w:rsidR="005213BF" w:rsidRPr="00BB7DED" w:rsidRDefault="005213BF" w:rsidP="005213BF">
      <w:pPr>
        <w:spacing w:after="0" w:line="240" w:lineRule="auto"/>
        <w:ind w:firstLine="709"/>
        <w:jc w:val="both"/>
        <w:rPr>
          <w:rFonts w:ascii="Times New Roman" w:hAnsi="Times New Roman" w:cs="Times New Roman"/>
          <w:sz w:val="24"/>
          <w:szCs w:val="24"/>
        </w:rPr>
      </w:pPr>
      <w:r w:rsidRPr="00BB7DED">
        <w:rPr>
          <w:rFonts w:ascii="Times New Roman" w:hAnsi="Times New Roman" w:cs="Times New Roman"/>
          <w:sz w:val="24"/>
          <w:szCs w:val="24"/>
        </w:rPr>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5213BF" w:rsidRPr="00BB7DED" w:rsidRDefault="005213BF" w:rsidP="005213BF">
      <w:pPr>
        <w:spacing w:after="0" w:line="240" w:lineRule="auto"/>
        <w:ind w:firstLine="709"/>
        <w:jc w:val="both"/>
        <w:rPr>
          <w:rFonts w:ascii="Times New Roman" w:hAnsi="Times New Roman" w:cs="Times New Roman"/>
          <w:sz w:val="24"/>
          <w:szCs w:val="24"/>
        </w:rPr>
      </w:pPr>
      <w:r w:rsidRPr="00BB7DED">
        <w:rPr>
          <w:rFonts w:ascii="Times New Roman" w:hAnsi="Times New Roman" w:cs="Times New Roman"/>
          <w:sz w:val="24"/>
          <w:szCs w:val="24"/>
        </w:rPr>
        <w:t xml:space="preserve">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p>
    <w:p w:rsidR="005213BF" w:rsidRPr="00BB7DED" w:rsidRDefault="005213BF" w:rsidP="005213BF">
      <w:pPr>
        <w:spacing w:after="0" w:line="240" w:lineRule="auto"/>
        <w:ind w:firstLine="708"/>
        <w:jc w:val="both"/>
        <w:rPr>
          <w:rFonts w:ascii="Times New Roman" w:hAnsi="Times New Roman" w:cs="Times New Roman"/>
          <w:sz w:val="24"/>
          <w:szCs w:val="24"/>
        </w:rPr>
      </w:pPr>
    </w:p>
    <w:p w:rsidR="005213BF" w:rsidRPr="00BB7DED" w:rsidRDefault="005213BF" w:rsidP="005213BF">
      <w:pPr>
        <w:spacing w:after="0" w:line="240" w:lineRule="auto"/>
        <w:ind w:firstLine="708"/>
        <w:jc w:val="both"/>
        <w:rPr>
          <w:rFonts w:ascii="Times New Roman" w:hAnsi="Times New Roman" w:cs="Times New Roman"/>
          <w:b/>
          <w:sz w:val="24"/>
          <w:szCs w:val="24"/>
        </w:rPr>
      </w:pPr>
      <w:r w:rsidRPr="00BB7DED">
        <w:rPr>
          <w:rFonts w:ascii="Times New Roman" w:hAnsi="Times New Roman" w:cs="Times New Roman"/>
          <w:b/>
          <w:sz w:val="24"/>
          <w:szCs w:val="24"/>
        </w:rPr>
        <w:t>2.8. Прочие системы коммунальной инфраструктуры.</w:t>
      </w:r>
    </w:p>
    <w:p w:rsidR="005213BF" w:rsidRPr="00BB7DED" w:rsidRDefault="005213BF" w:rsidP="005213BF">
      <w:pPr>
        <w:autoSpaceDE w:val="0"/>
        <w:autoSpaceDN w:val="0"/>
        <w:adjustRightInd w:val="0"/>
        <w:spacing w:after="0" w:line="240" w:lineRule="auto"/>
        <w:ind w:firstLine="709"/>
        <w:jc w:val="both"/>
        <w:rPr>
          <w:rFonts w:ascii="Times New Roman" w:eastAsia="ArialMT" w:hAnsi="Times New Roman" w:cs="Times New Roman"/>
          <w:sz w:val="24"/>
          <w:szCs w:val="24"/>
        </w:rPr>
      </w:pPr>
      <w:r w:rsidRPr="00BB7DED">
        <w:rPr>
          <w:rFonts w:ascii="Times New Roman" w:eastAsia="ArialMT" w:hAnsi="Times New Roman" w:cs="Times New Roman"/>
          <w:sz w:val="24"/>
          <w:szCs w:val="24"/>
        </w:rPr>
        <w:t>Централизованный сбор, вывоз и утилизация бытовых отходов организован только в густонаселенном пункте д. Амосовка. В остальных населенных пунктах – не организован.</w:t>
      </w:r>
    </w:p>
    <w:p w:rsidR="002D73C4" w:rsidRPr="002D73C4" w:rsidRDefault="002D73C4" w:rsidP="002D73C4">
      <w:pPr>
        <w:spacing w:after="0" w:line="240" w:lineRule="auto"/>
        <w:ind w:firstLine="709"/>
        <w:jc w:val="both"/>
        <w:rPr>
          <w:rFonts w:ascii="Times New Roman" w:eastAsia="Calibri" w:hAnsi="Times New Roman" w:cs="Times New Roman"/>
          <w:b/>
          <w:sz w:val="24"/>
          <w:szCs w:val="24"/>
        </w:rPr>
      </w:pPr>
      <w:r w:rsidRPr="002D73C4">
        <w:rPr>
          <w:rFonts w:ascii="Times New Roman" w:eastAsia="Calibri" w:hAnsi="Times New Roman" w:cs="Times New Roman"/>
          <w:b/>
          <w:sz w:val="24"/>
          <w:szCs w:val="24"/>
        </w:rPr>
        <w:t>2.9. Окружающая среда</w:t>
      </w:r>
    </w:p>
    <w:p w:rsidR="002D73C4" w:rsidRPr="002D73C4" w:rsidRDefault="002D73C4" w:rsidP="002D73C4">
      <w:pPr>
        <w:spacing w:after="0" w:line="240" w:lineRule="auto"/>
        <w:ind w:firstLine="709"/>
        <w:jc w:val="both"/>
        <w:rPr>
          <w:rFonts w:ascii="Times New Roman" w:eastAsia="Calibri" w:hAnsi="Times New Roman" w:cs="Times New Roman"/>
          <w:sz w:val="24"/>
          <w:szCs w:val="24"/>
        </w:rPr>
      </w:pPr>
      <w:r w:rsidRPr="002D73C4">
        <w:rPr>
          <w:rFonts w:ascii="Times New Roman" w:eastAsia="Calibri" w:hAnsi="Times New Roman" w:cs="Times New Roman"/>
          <w:sz w:val="24"/>
          <w:szCs w:val="24"/>
        </w:rPr>
        <w:t>Основными факторами, определяющими деятельность в области охраны окружающей среды, являются:</w:t>
      </w:r>
    </w:p>
    <w:p w:rsidR="002D73C4" w:rsidRPr="002D73C4" w:rsidRDefault="002D73C4" w:rsidP="002D73C4">
      <w:pPr>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снижение выбросов загрязняющих веществ в атмосферу;</w:t>
      </w:r>
    </w:p>
    <w:p w:rsidR="002D73C4" w:rsidRPr="002D73C4" w:rsidRDefault="002D73C4" w:rsidP="002D73C4">
      <w:pPr>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снижение сбросов загрязняющих веществ в поверхностные водоемы и подземные горизонты;</w:t>
      </w:r>
    </w:p>
    <w:p w:rsidR="002D73C4" w:rsidRPr="002D73C4" w:rsidRDefault="002D73C4" w:rsidP="002D73C4">
      <w:pPr>
        <w:tabs>
          <w:tab w:val="left" w:pos="0"/>
        </w:tabs>
        <w:spacing w:after="0" w:line="240" w:lineRule="auto"/>
        <w:ind w:left="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снижение площадей земель под несанкционированными свалками;</w:t>
      </w:r>
    </w:p>
    <w:p w:rsidR="002D73C4" w:rsidRPr="002D73C4" w:rsidRDefault="002D73C4" w:rsidP="002D73C4">
      <w:pPr>
        <w:spacing w:after="0" w:line="240" w:lineRule="auto"/>
        <w:ind w:left="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снижение загрязненности земель химическими веществами;</w:t>
      </w:r>
    </w:p>
    <w:p w:rsidR="002D73C4" w:rsidRPr="002D73C4" w:rsidRDefault="002D73C4" w:rsidP="002D73C4">
      <w:pPr>
        <w:spacing w:after="0" w:line="240" w:lineRule="auto"/>
        <w:ind w:left="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запрещение несанкционированных рубок лесных насаждений;</w:t>
      </w:r>
    </w:p>
    <w:p w:rsidR="002D73C4" w:rsidRPr="002D73C4" w:rsidRDefault="002D73C4" w:rsidP="002D73C4">
      <w:pPr>
        <w:spacing w:after="0" w:line="240" w:lineRule="auto"/>
        <w:ind w:left="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предупреждение любых видов браконьерства;</w:t>
      </w:r>
    </w:p>
    <w:p w:rsidR="002D73C4" w:rsidRPr="002D73C4" w:rsidRDefault="002D73C4" w:rsidP="002D73C4">
      <w:pPr>
        <w:tabs>
          <w:tab w:val="left" w:pos="0"/>
        </w:tabs>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D73C4">
        <w:rPr>
          <w:rFonts w:ascii="Times New Roman" w:eastAsia="Calibri" w:hAnsi="Times New Roman" w:cs="Times New Roman"/>
          <w:sz w:val="24"/>
          <w:szCs w:val="24"/>
          <w:lang w:eastAsia="ar-SA"/>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2D73C4" w:rsidRDefault="002D73C4" w:rsidP="002D73C4">
      <w:pPr>
        <w:tabs>
          <w:tab w:val="num" w:pos="0"/>
        </w:tabs>
        <w:spacing w:after="0" w:line="240" w:lineRule="auto"/>
        <w:ind w:firstLine="709"/>
        <w:jc w:val="both"/>
        <w:rPr>
          <w:rFonts w:ascii="Times New Roman" w:eastAsia="Calibri" w:hAnsi="Times New Roman" w:cs="Times New Roman"/>
          <w:sz w:val="24"/>
          <w:szCs w:val="24"/>
        </w:rPr>
      </w:pPr>
      <w:r w:rsidRPr="002D73C4">
        <w:rPr>
          <w:rFonts w:ascii="Times New Roman" w:hAnsi="Times New Roman" w:cs="Times New Roman"/>
          <w:color w:val="000000"/>
          <w:sz w:val="24"/>
          <w:szCs w:val="24"/>
        </w:rPr>
        <w:lastRenderedPageBreak/>
        <w:t xml:space="preserve">Планируется создание условий для сохранения и развития природного комплекса сельского поселения, </w:t>
      </w:r>
      <w:r w:rsidRPr="002D73C4">
        <w:rPr>
          <w:rFonts w:ascii="Times New Roman" w:eastAsia="Calibri" w:hAnsi="Times New Roman" w:cs="Times New Roman"/>
          <w:sz w:val="24"/>
          <w:szCs w:val="24"/>
        </w:rPr>
        <w:t>выполняющего средообразующие,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0C2615" w:rsidRPr="002D73C4" w:rsidRDefault="000C2615" w:rsidP="002D73C4">
      <w:pPr>
        <w:tabs>
          <w:tab w:val="num" w:pos="0"/>
        </w:tabs>
        <w:spacing w:after="0" w:line="240" w:lineRule="auto"/>
        <w:ind w:firstLine="709"/>
        <w:jc w:val="both"/>
        <w:rPr>
          <w:rFonts w:ascii="Times New Roman" w:hAnsi="Times New Roman" w:cs="Times New Roman"/>
          <w:sz w:val="24"/>
          <w:szCs w:val="24"/>
        </w:rPr>
      </w:pPr>
    </w:p>
    <w:p w:rsidR="002D73C4"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014796">
        <w:rPr>
          <w:rFonts w:ascii="Times New Roman" w:eastAsia="Arial-BoldMT" w:hAnsi="Times New Roman" w:cs="Times New Roman"/>
          <w:b/>
          <w:bCs/>
          <w:sz w:val="24"/>
          <w:szCs w:val="24"/>
        </w:rPr>
        <w:t xml:space="preserve">Раздел </w:t>
      </w:r>
      <w:r w:rsidRPr="00014796">
        <w:rPr>
          <w:rFonts w:ascii="Times New Roman" w:eastAsia="ArialMT" w:hAnsi="Times New Roman" w:cs="Times New Roman"/>
          <w:b/>
          <w:bCs/>
          <w:sz w:val="24"/>
          <w:szCs w:val="24"/>
        </w:rPr>
        <w:t xml:space="preserve">3. </w:t>
      </w:r>
      <w:r w:rsidRPr="00014796">
        <w:rPr>
          <w:rFonts w:ascii="Times New Roman" w:eastAsia="Arial-BoldMT" w:hAnsi="Times New Roman" w:cs="Times New Roman"/>
          <w:b/>
          <w:bCs/>
          <w:sz w:val="24"/>
          <w:szCs w:val="24"/>
        </w:rPr>
        <w:t>Перспективы развития муниципального</w:t>
      </w:r>
      <w:r>
        <w:rPr>
          <w:rFonts w:ascii="Times New Roman" w:eastAsia="Arial-BoldMT" w:hAnsi="Times New Roman" w:cs="Times New Roman"/>
          <w:b/>
          <w:bCs/>
          <w:sz w:val="24"/>
          <w:szCs w:val="24"/>
        </w:rPr>
        <w:t xml:space="preserve"> </w:t>
      </w:r>
      <w:r w:rsidRPr="00014796">
        <w:rPr>
          <w:rFonts w:ascii="Times New Roman" w:eastAsia="Arial-BoldMT" w:hAnsi="Times New Roman" w:cs="Times New Roman"/>
          <w:b/>
          <w:bCs/>
          <w:sz w:val="24"/>
          <w:szCs w:val="24"/>
        </w:rPr>
        <w:t>образования и прогноз спроса на коммунальные ресурсы</w:t>
      </w: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014796">
        <w:rPr>
          <w:rFonts w:ascii="Times New Roman" w:eastAsia="ArialMT" w:hAnsi="Times New Roman" w:cs="Times New Roman"/>
          <w:b/>
          <w:bCs/>
          <w:sz w:val="24"/>
          <w:szCs w:val="24"/>
        </w:rPr>
        <w:t xml:space="preserve">3.1. </w:t>
      </w:r>
      <w:r w:rsidRPr="00014796">
        <w:rPr>
          <w:rFonts w:ascii="Times New Roman" w:eastAsia="Arial-BoldMT" w:hAnsi="Times New Roman" w:cs="Times New Roman"/>
          <w:b/>
          <w:bCs/>
          <w:sz w:val="24"/>
          <w:szCs w:val="24"/>
        </w:rPr>
        <w:t>Строительство жилья и объектов социальной сферы</w:t>
      </w:r>
      <w:r>
        <w:rPr>
          <w:rFonts w:ascii="Times New Roman" w:eastAsia="Arial-BoldMT" w:hAnsi="Times New Roman" w:cs="Times New Roman"/>
          <w:b/>
          <w:bCs/>
          <w:sz w:val="24"/>
          <w:szCs w:val="24"/>
        </w:rPr>
        <w:t xml:space="preserve"> муниципального образования «Амосовский сельсовет» Медвенского района Курской области в период 2017-2025 годов</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sidRPr="00014796">
        <w:rPr>
          <w:rFonts w:ascii="Times New Roman" w:eastAsia="ArialMT" w:hAnsi="Times New Roman" w:cs="Times New Roman"/>
          <w:sz w:val="24"/>
          <w:szCs w:val="24"/>
        </w:rPr>
        <w:t>Проектная организация жилой зоны основывается на следующих основных</w:t>
      </w:r>
      <w:r>
        <w:rPr>
          <w:rFonts w:ascii="Times New Roman" w:eastAsia="ArialMT" w:hAnsi="Times New Roman" w:cs="Times New Roman"/>
          <w:sz w:val="24"/>
          <w:szCs w:val="24"/>
        </w:rPr>
        <w:t xml:space="preserve"> </w:t>
      </w:r>
      <w:r w:rsidRPr="00014796">
        <w:rPr>
          <w:rFonts w:ascii="Times New Roman" w:eastAsia="ArialMT" w:hAnsi="Times New Roman" w:cs="Times New Roman"/>
          <w:sz w:val="24"/>
          <w:szCs w:val="24"/>
        </w:rPr>
        <w:t>задачах:</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014796">
        <w:rPr>
          <w:rFonts w:ascii="Times New Roman" w:eastAsia="ArialMT" w:hAnsi="Times New Roman" w:cs="Times New Roman"/>
          <w:sz w:val="24"/>
          <w:szCs w:val="24"/>
        </w:rPr>
        <w:t>упорядочение существующей планировочной структуры;</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014796">
        <w:rPr>
          <w:rFonts w:ascii="Times New Roman" w:eastAsia="ArialMT" w:hAnsi="Times New Roman" w:cs="Times New Roman"/>
          <w:sz w:val="24"/>
          <w:szCs w:val="24"/>
        </w:rPr>
        <w:t xml:space="preserve"> функциональное зонирование;</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014796">
        <w:rPr>
          <w:rFonts w:ascii="Times New Roman" w:eastAsia="ArialMT" w:hAnsi="Times New Roman" w:cs="Times New Roman"/>
          <w:sz w:val="24"/>
          <w:szCs w:val="24"/>
        </w:rPr>
        <w:t xml:space="preserve"> выбор направления территориального развития.</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sidRPr="00014796">
        <w:rPr>
          <w:rFonts w:ascii="Times New Roman" w:eastAsia="ArialMT" w:hAnsi="Times New Roman" w:cs="Times New Roman"/>
          <w:sz w:val="24"/>
          <w:szCs w:val="24"/>
        </w:rPr>
        <w:t xml:space="preserve">Главной задачей жилищной политики </w:t>
      </w:r>
      <w:r>
        <w:rPr>
          <w:rFonts w:ascii="Times New Roman" w:eastAsia="ArialMT" w:hAnsi="Times New Roman" w:cs="Times New Roman"/>
          <w:sz w:val="24"/>
          <w:szCs w:val="24"/>
        </w:rPr>
        <w:t>сельсовета</w:t>
      </w:r>
      <w:r w:rsidRPr="00014796">
        <w:rPr>
          <w:rFonts w:ascii="Times New Roman" w:eastAsia="ArialMT" w:hAnsi="Times New Roman" w:cs="Times New Roman"/>
          <w:sz w:val="24"/>
          <w:szCs w:val="24"/>
        </w:rPr>
        <w:t xml:space="preserve"> является обеспечение</w:t>
      </w:r>
      <w:r>
        <w:rPr>
          <w:rFonts w:ascii="Times New Roman" w:eastAsia="ArialMT" w:hAnsi="Times New Roman" w:cs="Times New Roman"/>
          <w:sz w:val="24"/>
          <w:szCs w:val="24"/>
        </w:rPr>
        <w:t xml:space="preserve"> </w:t>
      </w:r>
      <w:r w:rsidRPr="00014796">
        <w:rPr>
          <w:rFonts w:ascii="Times New Roman" w:eastAsia="ArialMT" w:hAnsi="Times New Roman" w:cs="Times New Roman"/>
          <w:sz w:val="24"/>
          <w:szCs w:val="24"/>
        </w:rPr>
        <w:t>комфортных условий проживания для различных категорий граждан.</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sidRPr="00014796">
        <w:rPr>
          <w:rFonts w:ascii="Times New Roman" w:eastAsia="ArialMT" w:hAnsi="Times New Roman" w:cs="Times New Roman"/>
          <w:sz w:val="24"/>
          <w:szCs w:val="24"/>
        </w:rPr>
        <w:t>Для решения этой задачи предлагается к 20</w:t>
      </w:r>
      <w:r>
        <w:rPr>
          <w:rFonts w:ascii="Times New Roman" w:eastAsia="ArialMT" w:hAnsi="Times New Roman" w:cs="Times New Roman"/>
          <w:sz w:val="24"/>
          <w:szCs w:val="24"/>
        </w:rPr>
        <w:t>25</w:t>
      </w:r>
      <w:r w:rsidRPr="00014796">
        <w:rPr>
          <w:rFonts w:ascii="Times New Roman" w:eastAsia="ArialMT" w:hAnsi="Times New Roman" w:cs="Times New Roman"/>
          <w:sz w:val="24"/>
          <w:szCs w:val="24"/>
        </w:rPr>
        <w:t xml:space="preserve"> году:</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014796">
        <w:rPr>
          <w:rFonts w:ascii="Times New Roman" w:eastAsia="ArialMT" w:hAnsi="Times New Roman" w:cs="Times New Roman"/>
          <w:sz w:val="24"/>
          <w:szCs w:val="24"/>
        </w:rPr>
        <w:t>снести ветхий и аварийный жилищный фонд;</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014796">
        <w:rPr>
          <w:rFonts w:ascii="Times New Roman" w:eastAsia="ArialMT" w:hAnsi="Times New Roman" w:cs="Times New Roman"/>
          <w:sz w:val="24"/>
          <w:szCs w:val="24"/>
        </w:rPr>
        <w:t>строительство нового жилья на свободных территориях;</w:t>
      </w:r>
    </w:p>
    <w:p w:rsidR="002D73C4" w:rsidRPr="00014796"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-п</w:t>
      </w:r>
      <w:r w:rsidRPr="00014796">
        <w:rPr>
          <w:rFonts w:ascii="Times New Roman" w:eastAsia="ArialMT" w:hAnsi="Times New Roman" w:cs="Times New Roman"/>
          <w:sz w:val="24"/>
          <w:szCs w:val="24"/>
        </w:rPr>
        <w:t>редусмотреть строительство жилых домов различных типов для</w:t>
      </w:r>
      <w:r>
        <w:rPr>
          <w:rFonts w:ascii="Times New Roman" w:eastAsia="ArialMT" w:hAnsi="Times New Roman" w:cs="Times New Roman"/>
          <w:sz w:val="24"/>
          <w:szCs w:val="24"/>
        </w:rPr>
        <w:t xml:space="preserve"> </w:t>
      </w:r>
      <w:r w:rsidRPr="00014796">
        <w:rPr>
          <w:rFonts w:ascii="Times New Roman" w:eastAsia="ArialMT" w:hAnsi="Times New Roman" w:cs="Times New Roman"/>
          <w:sz w:val="24"/>
          <w:szCs w:val="24"/>
        </w:rPr>
        <w:t>удовлетворения потребностей различных категорий населения.</w:t>
      </w:r>
    </w:p>
    <w:p w:rsidR="002D73C4" w:rsidRPr="00014796" w:rsidRDefault="002D73C4" w:rsidP="000C2615">
      <w:pPr>
        <w:autoSpaceDE w:val="0"/>
        <w:autoSpaceDN w:val="0"/>
        <w:adjustRightInd w:val="0"/>
        <w:spacing w:after="0" w:line="240" w:lineRule="auto"/>
        <w:ind w:firstLine="709"/>
        <w:jc w:val="both"/>
        <w:rPr>
          <w:rFonts w:ascii="Times New Roman" w:eastAsia="ArialMT" w:hAnsi="Times New Roman" w:cs="Times New Roman"/>
          <w:sz w:val="24"/>
          <w:szCs w:val="24"/>
        </w:rPr>
      </w:pPr>
      <w:r w:rsidRPr="00014796">
        <w:rPr>
          <w:rFonts w:ascii="Times New Roman" w:eastAsia="ArialMT" w:hAnsi="Times New Roman" w:cs="Times New Roman"/>
          <w:sz w:val="24"/>
          <w:szCs w:val="24"/>
        </w:rPr>
        <w:t>Возможна реконструкция существующего жилищного фонда и</w:t>
      </w:r>
      <w:r>
        <w:rPr>
          <w:rFonts w:ascii="Times New Roman" w:eastAsia="ArialMT" w:hAnsi="Times New Roman" w:cs="Times New Roman"/>
          <w:sz w:val="24"/>
          <w:szCs w:val="24"/>
        </w:rPr>
        <w:t xml:space="preserve"> </w:t>
      </w:r>
      <w:r w:rsidRPr="00014796">
        <w:rPr>
          <w:rFonts w:ascii="Times New Roman" w:eastAsia="ArialMT" w:hAnsi="Times New Roman" w:cs="Times New Roman"/>
          <w:sz w:val="24"/>
          <w:szCs w:val="24"/>
        </w:rPr>
        <w:t>строительство нового под снос ветхого и аварийного.</w:t>
      </w: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C873FE">
        <w:rPr>
          <w:rFonts w:ascii="Times New Roman" w:eastAsia="ArialMT" w:hAnsi="Times New Roman" w:cs="Times New Roman"/>
          <w:b/>
          <w:bCs/>
          <w:sz w:val="24"/>
          <w:szCs w:val="24"/>
        </w:rPr>
        <w:t xml:space="preserve">3.2. </w:t>
      </w:r>
      <w:r w:rsidRPr="00C873FE">
        <w:rPr>
          <w:rFonts w:ascii="Times New Roman" w:eastAsia="Arial-BoldMT" w:hAnsi="Times New Roman" w:cs="Times New Roman"/>
          <w:b/>
          <w:bCs/>
          <w:sz w:val="24"/>
          <w:szCs w:val="24"/>
        </w:rPr>
        <w:t xml:space="preserve">Перспективы развития схемы электроснабжения </w:t>
      </w:r>
      <w:r>
        <w:rPr>
          <w:rFonts w:ascii="Times New Roman" w:eastAsia="Arial-BoldMT" w:hAnsi="Times New Roman" w:cs="Times New Roman"/>
          <w:b/>
          <w:bCs/>
          <w:sz w:val="24"/>
          <w:szCs w:val="24"/>
        </w:rPr>
        <w:t>муниципального образования «Амосовский сельсовет» Медвенского района Курской области в период 2017-2025 годов</w:t>
      </w:r>
    </w:p>
    <w:p w:rsidR="006B4538" w:rsidRPr="006B4538" w:rsidRDefault="002D73C4" w:rsidP="002D73C4">
      <w:pPr>
        <w:autoSpaceDE w:val="0"/>
        <w:autoSpaceDN w:val="0"/>
        <w:adjustRightInd w:val="0"/>
        <w:spacing w:after="0" w:line="240" w:lineRule="auto"/>
        <w:ind w:firstLine="709"/>
        <w:jc w:val="both"/>
        <w:rPr>
          <w:rFonts w:cs="Times New Roman"/>
          <w:sz w:val="24"/>
          <w:szCs w:val="24"/>
        </w:rPr>
      </w:pPr>
      <w:r w:rsidRPr="00C873FE">
        <w:rPr>
          <w:rFonts w:ascii="Times New Roman" w:eastAsia="ArialMT" w:hAnsi="Times New Roman" w:cs="Times New Roman"/>
          <w:sz w:val="24"/>
          <w:szCs w:val="24"/>
        </w:rPr>
        <w:t>В целях повышения надежности и обеспечения бесперебойного</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электроснабжения, снижения потерь при передаче электроэнергии, сокращения</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эксплуатационных расходов и предотвращения отключений на линиях</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 xml:space="preserve">электропередачи 0,4–10 кВ при воздействии стихийных явлений, </w:t>
      </w:r>
      <w:r w:rsidR="006B4538" w:rsidRPr="006B4538">
        <w:rPr>
          <w:rFonts w:ascii="Times New Roman" w:hAnsi="Times New Roman" w:cs="Times New Roman"/>
          <w:sz w:val="24"/>
          <w:szCs w:val="24"/>
        </w:rPr>
        <w:t xml:space="preserve">предусматривается: </w:t>
      </w:r>
    </w:p>
    <w:p w:rsidR="002D73C4" w:rsidRPr="00C873FE"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C873FE">
        <w:rPr>
          <w:rFonts w:ascii="Times New Roman" w:eastAsia="ArialMT" w:hAnsi="Times New Roman" w:cs="Times New Roman"/>
          <w:sz w:val="24"/>
          <w:szCs w:val="24"/>
        </w:rPr>
        <w:t>замена ветхих участков линий электропередач, модернизация</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объектов системы электроснабжения;</w:t>
      </w:r>
    </w:p>
    <w:p w:rsidR="002D73C4" w:rsidRPr="00C873FE"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C873FE">
        <w:rPr>
          <w:rFonts w:ascii="Times New Roman" w:eastAsia="ArialMT" w:hAnsi="Times New Roman" w:cs="Times New Roman"/>
          <w:sz w:val="24"/>
          <w:szCs w:val="24"/>
        </w:rPr>
        <w:t xml:space="preserve"> подключение к системе электроснабжения поселения</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запланированных на I очередь {строительства объектов жилой и общественно-</w:t>
      </w:r>
      <w:r>
        <w:rPr>
          <w:rFonts w:ascii="Times New Roman" w:eastAsia="ArialMT" w:hAnsi="Times New Roman" w:cs="Times New Roman"/>
          <w:sz w:val="24"/>
          <w:szCs w:val="24"/>
        </w:rPr>
        <w:t>деловой застройки;</w:t>
      </w:r>
    </w:p>
    <w:p w:rsidR="002D73C4"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w:t>
      </w:r>
      <w:r w:rsidRPr="00C873FE">
        <w:rPr>
          <w:rFonts w:ascii="Times New Roman" w:eastAsia="ArialMT" w:hAnsi="Times New Roman" w:cs="Times New Roman"/>
          <w:sz w:val="24"/>
          <w:szCs w:val="24"/>
        </w:rPr>
        <w:t>подключение к системе электроснабжения запланированных на</w:t>
      </w:r>
      <w:r>
        <w:rPr>
          <w:rFonts w:ascii="Times New Roman" w:eastAsia="ArialMT" w:hAnsi="Times New Roman" w:cs="Times New Roman"/>
          <w:sz w:val="24"/>
          <w:szCs w:val="24"/>
        </w:rPr>
        <w:t xml:space="preserve"> </w:t>
      </w:r>
      <w:r w:rsidRPr="00C873FE">
        <w:rPr>
          <w:rFonts w:ascii="Times New Roman" w:eastAsia="ArialMT" w:hAnsi="Times New Roman" w:cs="Times New Roman"/>
          <w:sz w:val="24"/>
          <w:szCs w:val="24"/>
        </w:rPr>
        <w:t xml:space="preserve">расчетный срок объектов жилой </w:t>
      </w:r>
      <w:r>
        <w:rPr>
          <w:rFonts w:ascii="Times New Roman" w:eastAsia="ArialMT" w:hAnsi="Times New Roman" w:cs="Times New Roman"/>
          <w:sz w:val="24"/>
          <w:szCs w:val="24"/>
        </w:rPr>
        <w:t>и общественно-деловой застройки;</w:t>
      </w:r>
    </w:p>
    <w:p w:rsidR="002D73C4" w:rsidRDefault="006B4538"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 установка уличных фонарей;</w:t>
      </w:r>
    </w:p>
    <w:p w:rsidR="00950665" w:rsidRPr="00950665" w:rsidRDefault="006B4538" w:rsidP="00950665">
      <w:pPr>
        <w:pStyle w:val="ab"/>
        <w:ind w:firstLine="708"/>
        <w:jc w:val="both"/>
        <w:rPr>
          <w:rFonts w:cs="Times New Roman"/>
          <w:szCs w:val="24"/>
        </w:rPr>
      </w:pPr>
      <w:r>
        <w:rPr>
          <w:rFonts w:cs="Times New Roman"/>
          <w:szCs w:val="24"/>
        </w:rPr>
        <w:t>-</w:t>
      </w:r>
      <w:r w:rsidR="00950665" w:rsidRPr="00950665">
        <w:rPr>
          <w:rFonts w:cs="Times New Roman"/>
          <w:szCs w:val="24"/>
        </w:rPr>
        <w:t xml:space="preserve"> установка энергоэффективных светильников, автоматическое управление освещением.</w:t>
      </w:r>
    </w:p>
    <w:p w:rsidR="00950665" w:rsidRPr="00950665" w:rsidRDefault="00950665"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sidRPr="00950665">
        <w:rPr>
          <w:rFonts w:ascii="Times New Roman" w:hAnsi="Times New Roman" w:cs="Times New Roman"/>
          <w:sz w:val="24"/>
          <w:szCs w:val="24"/>
        </w:rPr>
        <w:t>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w:t>
      </w:r>
      <w:r>
        <w:rPr>
          <w:rFonts w:ascii="Times New Roman" w:hAnsi="Times New Roman" w:cs="Times New Roman"/>
          <w:sz w:val="24"/>
          <w:szCs w:val="24"/>
        </w:rPr>
        <w:t xml:space="preserve"> –</w:t>
      </w:r>
      <w:r w:rsidRPr="00950665">
        <w:rPr>
          <w:rFonts w:ascii="Times New Roman" w:hAnsi="Times New Roman" w:cs="Times New Roman"/>
          <w:sz w:val="24"/>
          <w:szCs w:val="24"/>
          <w:lang w:bidi="en-US"/>
        </w:rPr>
        <w:t xml:space="preserve"> </w:t>
      </w:r>
      <w:r w:rsidRPr="001C369F">
        <w:rPr>
          <w:rFonts w:ascii="Times New Roman" w:hAnsi="Times New Roman" w:cs="Times New Roman"/>
          <w:sz w:val="24"/>
          <w:szCs w:val="24"/>
          <w:lang w:bidi="en-US"/>
        </w:rPr>
        <w:t>ОАО «МРСК Центр»</w:t>
      </w:r>
      <w:r>
        <w:rPr>
          <w:rFonts w:ascii="Times New Roman" w:hAnsi="Times New Roman" w:cs="Times New Roman"/>
          <w:sz w:val="24"/>
          <w:szCs w:val="24"/>
          <w:lang w:bidi="en-US"/>
        </w:rPr>
        <w:t>.</w:t>
      </w: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21551C">
        <w:rPr>
          <w:rFonts w:ascii="Times New Roman" w:eastAsia="ArialMT" w:hAnsi="Times New Roman" w:cs="Times New Roman"/>
          <w:b/>
          <w:bCs/>
          <w:sz w:val="24"/>
          <w:szCs w:val="24"/>
        </w:rPr>
        <w:t xml:space="preserve">3.3. Перспективы развития схемы газоснабжения </w:t>
      </w:r>
      <w:r>
        <w:rPr>
          <w:rFonts w:ascii="Times New Roman" w:eastAsia="Arial-BoldMT" w:hAnsi="Times New Roman" w:cs="Times New Roman"/>
          <w:b/>
          <w:bCs/>
          <w:sz w:val="24"/>
          <w:szCs w:val="24"/>
        </w:rPr>
        <w:t>муниципального образования «Амосовский сельсовет» Медвенского района Курской области в период 2017-2025 годов</w:t>
      </w:r>
    </w:p>
    <w:p w:rsidR="002D73C4" w:rsidRDefault="002D73C4" w:rsidP="002D73C4">
      <w:pPr>
        <w:autoSpaceDE w:val="0"/>
        <w:autoSpaceDN w:val="0"/>
        <w:adjustRightInd w:val="0"/>
        <w:spacing w:after="0" w:line="240" w:lineRule="auto"/>
        <w:ind w:firstLine="709"/>
        <w:jc w:val="both"/>
        <w:rPr>
          <w:rFonts w:ascii="Times New Roman" w:eastAsia="ArialMT" w:hAnsi="Times New Roman" w:cs="Times New Roman"/>
          <w:sz w:val="24"/>
          <w:szCs w:val="24"/>
        </w:rPr>
      </w:pPr>
      <w:r>
        <w:rPr>
          <w:rFonts w:ascii="Times New Roman" w:eastAsia="ArialMT" w:hAnsi="Times New Roman" w:cs="Times New Roman"/>
          <w:sz w:val="24"/>
          <w:szCs w:val="24"/>
        </w:rPr>
        <w:t xml:space="preserve">Развитие газоснабжения сельсовета на перспективу предполагается в соответствии с решением Схемы газоснабжения Курской области. В рамках этой работы выполнена и Схема распределительных газопроводов и головных сооружений Медвенского района. В </w:t>
      </w:r>
      <w:r>
        <w:rPr>
          <w:rFonts w:ascii="Times New Roman" w:eastAsia="ArialMT" w:hAnsi="Times New Roman" w:cs="Times New Roman"/>
          <w:sz w:val="24"/>
          <w:szCs w:val="24"/>
        </w:rPr>
        <w:lastRenderedPageBreak/>
        <w:t>ближайший период Схема не предусматривает строительство ГРП в населенных пунктах сельсовета.</w:t>
      </w:r>
    </w:p>
    <w:p w:rsidR="002D73C4" w:rsidRDefault="002D73C4" w:rsidP="000C2615">
      <w:pPr>
        <w:widowControl w:val="0"/>
        <w:spacing w:after="0" w:line="240" w:lineRule="auto"/>
        <w:ind w:firstLine="709"/>
        <w:jc w:val="both"/>
        <w:rPr>
          <w:rFonts w:ascii="Times New Roman" w:eastAsia="ArialMT" w:hAnsi="Times New Roman" w:cs="Times New Roman"/>
          <w:sz w:val="24"/>
          <w:szCs w:val="24"/>
        </w:rPr>
      </w:pPr>
      <w:r>
        <w:rPr>
          <w:rFonts w:ascii="Times New Roman" w:hAnsi="Times New Roman" w:cs="Times New Roman"/>
          <w:sz w:val="24"/>
          <w:szCs w:val="24"/>
        </w:rPr>
        <w:t>П</w:t>
      </w:r>
      <w:r w:rsidRPr="009C0083">
        <w:rPr>
          <w:rFonts w:ascii="Times New Roman" w:hAnsi="Times New Roman" w:cs="Times New Roman"/>
          <w:sz w:val="24"/>
          <w:szCs w:val="24"/>
        </w:rPr>
        <w:t xml:space="preserve">ланируется </w:t>
      </w:r>
      <w:r w:rsidR="00754BE0">
        <w:rPr>
          <w:rFonts w:ascii="Times New Roman" w:hAnsi="Times New Roman" w:cs="Times New Roman"/>
          <w:sz w:val="24"/>
          <w:szCs w:val="24"/>
        </w:rPr>
        <w:t>у</w:t>
      </w:r>
      <w:r>
        <w:rPr>
          <w:rFonts w:ascii="Times New Roman" w:eastAsia="ArialMT" w:hAnsi="Times New Roman" w:cs="Times New Roman"/>
          <w:sz w:val="24"/>
          <w:szCs w:val="24"/>
        </w:rPr>
        <w:t>станов</w:t>
      </w:r>
      <w:r w:rsidR="00754BE0">
        <w:rPr>
          <w:rFonts w:ascii="Times New Roman" w:eastAsia="ArialMT" w:hAnsi="Times New Roman" w:cs="Times New Roman"/>
          <w:sz w:val="24"/>
          <w:szCs w:val="24"/>
        </w:rPr>
        <w:t>ка приборов учета в жилых домах до 100 %.</w:t>
      </w: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D178BD">
        <w:rPr>
          <w:rFonts w:ascii="Times New Roman" w:eastAsia="ArialMT" w:hAnsi="Times New Roman" w:cs="Times New Roman"/>
          <w:b/>
          <w:bCs/>
          <w:sz w:val="24"/>
          <w:szCs w:val="24"/>
        </w:rPr>
        <w:t xml:space="preserve">3.4. </w:t>
      </w:r>
      <w:r w:rsidRPr="00D178BD">
        <w:rPr>
          <w:rFonts w:ascii="Times New Roman" w:eastAsia="Arial-BoldMT" w:hAnsi="Times New Roman" w:cs="Times New Roman"/>
          <w:b/>
          <w:bCs/>
          <w:sz w:val="24"/>
          <w:szCs w:val="24"/>
        </w:rPr>
        <w:t xml:space="preserve">Перспективы развития схемы водоснабжения </w:t>
      </w:r>
      <w:r>
        <w:rPr>
          <w:rFonts w:ascii="Times New Roman" w:eastAsia="Arial-BoldMT" w:hAnsi="Times New Roman" w:cs="Times New Roman"/>
          <w:b/>
          <w:bCs/>
          <w:sz w:val="24"/>
          <w:szCs w:val="24"/>
        </w:rPr>
        <w:t>муниципального образования «Амосовский сельсовет» Медвенского района Курской области в период 2017-2025 годов</w:t>
      </w:r>
    </w:p>
    <w:p w:rsidR="002D73C4" w:rsidRPr="00D178BD" w:rsidRDefault="002D73C4" w:rsidP="000C2615">
      <w:pPr>
        <w:autoSpaceDE w:val="0"/>
        <w:autoSpaceDN w:val="0"/>
        <w:adjustRightInd w:val="0"/>
        <w:spacing w:after="0" w:line="240" w:lineRule="auto"/>
        <w:ind w:firstLine="709"/>
        <w:jc w:val="both"/>
        <w:rPr>
          <w:rFonts w:ascii="Times New Roman" w:eastAsia="ArialMT" w:hAnsi="Times New Roman" w:cs="Times New Roman"/>
          <w:sz w:val="24"/>
          <w:szCs w:val="24"/>
        </w:rPr>
      </w:pPr>
      <w:r w:rsidRPr="00D178BD">
        <w:rPr>
          <w:rFonts w:ascii="Times New Roman" w:eastAsia="ArialMT" w:hAnsi="Times New Roman" w:cs="Times New Roman"/>
          <w:sz w:val="24"/>
          <w:szCs w:val="24"/>
        </w:rPr>
        <w:t>Для обеспечения комфортной среды проживания населения</w:t>
      </w:r>
      <w:r>
        <w:rPr>
          <w:rFonts w:ascii="Times New Roman" w:eastAsia="ArialMT" w:hAnsi="Times New Roman" w:cs="Times New Roman"/>
          <w:sz w:val="24"/>
          <w:szCs w:val="24"/>
        </w:rPr>
        <w:t xml:space="preserve"> </w:t>
      </w:r>
      <w:r w:rsidRPr="00D178BD">
        <w:rPr>
          <w:rFonts w:ascii="Times New Roman" w:eastAsia="ArialMT" w:hAnsi="Times New Roman" w:cs="Times New Roman"/>
          <w:sz w:val="24"/>
          <w:szCs w:val="24"/>
        </w:rPr>
        <w:t>муниципального образования «</w:t>
      </w:r>
      <w:r>
        <w:rPr>
          <w:rFonts w:ascii="Times New Roman" w:eastAsia="ArialMT" w:hAnsi="Times New Roman" w:cs="Times New Roman"/>
          <w:sz w:val="24"/>
          <w:szCs w:val="24"/>
        </w:rPr>
        <w:t>Амосовский</w:t>
      </w:r>
      <w:r w:rsidRPr="00D178BD">
        <w:rPr>
          <w:rFonts w:ascii="Times New Roman" w:eastAsia="ArialMT" w:hAnsi="Times New Roman" w:cs="Times New Roman"/>
          <w:sz w:val="24"/>
          <w:szCs w:val="24"/>
        </w:rPr>
        <w:t xml:space="preserve"> сельсовет» генеральным планом</w:t>
      </w:r>
      <w:r>
        <w:rPr>
          <w:rFonts w:ascii="Times New Roman" w:eastAsia="ArialMT" w:hAnsi="Times New Roman" w:cs="Times New Roman"/>
          <w:sz w:val="24"/>
          <w:szCs w:val="24"/>
        </w:rPr>
        <w:t xml:space="preserve"> </w:t>
      </w:r>
      <w:r w:rsidRPr="00D178BD">
        <w:rPr>
          <w:rFonts w:ascii="Times New Roman" w:eastAsia="ArialMT" w:hAnsi="Times New Roman" w:cs="Times New Roman"/>
          <w:sz w:val="24"/>
          <w:szCs w:val="24"/>
        </w:rPr>
        <w:t>предлагается обеспечение населения полностью централизованным</w:t>
      </w:r>
      <w:r>
        <w:rPr>
          <w:rFonts w:ascii="Times New Roman" w:eastAsia="ArialMT" w:hAnsi="Times New Roman" w:cs="Times New Roman"/>
          <w:sz w:val="24"/>
          <w:szCs w:val="24"/>
        </w:rPr>
        <w:t xml:space="preserve"> </w:t>
      </w:r>
      <w:r w:rsidRPr="00D178BD">
        <w:rPr>
          <w:rFonts w:ascii="Times New Roman" w:eastAsia="ArialMT" w:hAnsi="Times New Roman" w:cs="Times New Roman"/>
          <w:sz w:val="24"/>
          <w:szCs w:val="24"/>
        </w:rPr>
        <w:t>водоснабжением.</w:t>
      </w:r>
    </w:p>
    <w:p w:rsidR="002D73C4" w:rsidRPr="00014796"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F50FFE">
        <w:rPr>
          <w:rFonts w:ascii="Times New Roman" w:eastAsia="ArialMT" w:hAnsi="Times New Roman" w:cs="Times New Roman"/>
          <w:b/>
          <w:bCs/>
          <w:sz w:val="24"/>
          <w:szCs w:val="24"/>
        </w:rPr>
        <w:t>3.5.</w:t>
      </w:r>
      <w:r w:rsidRPr="00F50FFE">
        <w:rPr>
          <w:rFonts w:ascii="Times New Roman" w:eastAsia="Arial-BoldMT" w:hAnsi="Times New Roman" w:cs="Times New Roman"/>
          <w:b/>
          <w:bCs/>
          <w:sz w:val="24"/>
          <w:szCs w:val="24"/>
        </w:rPr>
        <w:t xml:space="preserve">Перспективы развития системы санитарной очистки </w:t>
      </w:r>
      <w:r>
        <w:rPr>
          <w:rFonts w:ascii="Times New Roman" w:eastAsia="Arial-BoldMT" w:hAnsi="Times New Roman" w:cs="Times New Roman"/>
          <w:b/>
          <w:bCs/>
          <w:sz w:val="24"/>
          <w:szCs w:val="24"/>
        </w:rPr>
        <w:t>муниципального образования «Амосовский сельсовет» Медвенского района Курской области в период 2017-2025 годов</w:t>
      </w:r>
    </w:p>
    <w:p w:rsidR="002D73C4" w:rsidRPr="00F50FFE" w:rsidRDefault="002D73C4" w:rsidP="002D73C4">
      <w:pPr>
        <w:autoSpaceDE w:val="0"/>
        <w:autoSpaceDN w:val="0"/>
        <w:adjustRightInd w:val="0"/>
        <w:spacing w:after="0" w:line="240" w:lineRule="auto"/>
        <w:ind w:firstLine="709"/>
        <w:jc w:val="both"/>
        <w:rPr>
          <w:rFonts w:ascii="Times New Roman" w:hAnsi="Times New Roman" w:cs="Times New Roman"/>
          <w:sz w:val="24"/>
          <w:szCs w:val="24"/>
        </w:rPr>
      </w:pPr>
      <w:r w:rsidRPr="00F50FFE">
        <w:rPr>
          <w:rFonts w:ascii="Times New Roman" w:hAnsi="Times New Roman" w:cs="Times New Roman"/>
          <w:sz w:val="24"/>
          <w:szCs w:val="24"/>
        </w:rPr>
        <w:t>В комплекс по санитарной</w:t>
      </w:r>
      <w:r>
        <w:rPr>
          <w:rFonts w:ascii="Times New Roman" w:hAnsi="Times New Roman" w:cs="Times New Roman"/>
          <w:sz w:val="24"/>
          <w:szCs w:val="24"/>
        </w:rPr>
        <w:t xml:space="preserve"> очистке территории сельсовета </w:t>
      </w:r>
      <w:r w:rsidRPr="00F50FFE">
        <w:rPr>
          <w:rFonts w:ascii="Times New Roman" w:hAnsi="Times New Roman" w:cs="Times New Roman"/>
          <w:sz w:val="24"/>
          <w:szCs w:val="24"/>
        </w:rPr>
        <w:t xml:space="preserve">входят сбор, удаление, обеззараживание с последующей утилизацией жидких, твердых хозяйственно-бытовых отходов. </w:t>
      </w:r>
    </w:p>
    <w:p w:rsidR="002D73C4" w:rsidRDefault="002D73C4" w:rsidP="002D73C4">
      <w:pPr>
        <w:pStyle w:val="af"/>
        <w:spacing w:after="0"/>
        <w:ind w:firstLine="709"/>
        <w:jc w:val="both"/>
        <w:rPr>
          <w:b w:val="0"/>
          <w:bCs w:val="0"/>
          <w:color w:val="auto"/>
          <w:sz w:val="24"/>
          <w:szCs w:val="24"/>
        </w:rPr>
      </w:pPr>
      <w:r w:rsidRPr="00F50FFE">
        <w:rPr>
          <w:b w:val="0"/>
          <w:bCs w:val="0"/>
          <w:color w:val="auto"/>
          <w:sz w:val="24"/>
          <w:szCs w:val="24"/>
        </w:rPr>
        <w:t xml:space="preserve">Нормативное накопление отходов на душу населения в муниципальном образовании составит в год объемом </w:t>
      </w:r>
      <w:smartTag w:uri="urn:schemas-microsoft-com:office:smarttags" w:element="metricconverter">
        <w:smartTagPr>
          <w:attr w:name="ProductID" w:val="2000 л"/>
        </w:smartTagPr>
        <w:r w:rsidRPr="00F50FFE">
          <w:rPr>
            <w:b w:val="0"/>
            <w:bCs w:val="0"/>
            <w:color w:val="auto"/>
            <w:sz w:val="24"/>
            <w:szCs w:val="24"/>
          </w:rPr>
          <w:t>2000 л</w:t>
        </w:r>
      </w:smartTag>
      <w:r w:rsidRPr="00F50FFE">
        <w:rPr>
          <w:b w:val="0"/>
          <w:bCs w:val="0"/>
          <w:color w:val="auto"/>
          <w:sz w:val="24"/>
          <w:szCs w:val="24"/>
        </w:rPr>
        <w:t>. Исходя из этого, годовой объем ТБО на расчетный срок составит 2124 м</w:t>
      </w:r>
      <w:r w:rsidRPr="00F50FFE">
        <w:rPr>
          <w:b w:val="0"/>
          <w:bCs w:val="0"/>
          <w:color w:val="auto"/>
          <w:sz w:val="24"/>
          <w:szCs w:val="24"/>
          <w:vertAlign w:val="superscript"/>
        </w:rPr>
        <w:t>3</w:t>
      </w:r>
      <w:r w:rsidRPr="00F50FFE">
        <w:rPr>
          <w:b w:val="0"/>
          <w:bCs w:val="0"/>
          <w:color w:val="auto"/>
          <w:sz w:val="24"/>
          <w:szCs w:val="24"/>
        </w:rPr>
        <w:t>.</w:t>
      </w:r>
    </w:p>
    <w:p w:rsidR="006515C2" w:rsidRDefault="006515C2" w:rsidP="006515C2">
      <w:pPr>
        <w:pStyle w:val="ab"/>
        <w:ind w:firstLine="708"/>
        <w:jc w:val="both"/>
        <w:rPr>
          <w:rFonts w:eastAsia="ArialMT" w:cs="Times New Roman"/>
          <w:szCs w:val="24"/>
        </w:rPr>
      </w:pPr>
      <w:r w:rsidRPr="006515C2">
        <w:rPr>
          <w:rFonts w:cs="Times New Roman"/>
        </w:rPr>
        <w:t>В период 2019-202</w:t>
      </w:r>
      <w:r>
        <w:rPr>
          <w:rFonts w:cs="Times New Roman"/>
        </w:rPr>
        <w:t>5</w:t>
      </w:r>
      <w:r w:rsidRPr="006515C2">
        <w:rPr>
          <w:rFonts w:cs="Times New Roman"/>
        </w:rPr>
        <w:t xml:space="preserve"> годов планируется строительство</w:t>
      </w:r>
      <w:r>
        <w:rPr>
          <w:rFonts w:cs="Times New Roman"/>
        </w:rPr>
        <w:t xml:space="preserve"> семи</w:t>
      </w:r>
      <w:r w:rsidRPr="006515C2">
        <w:rPr>
          <w:rFonts w:cs="Times New Roman"/>
        </w:rPr>
        <w:t xml:space="preserve"> контейнерных площадок</w:t>
      </w:r>
      <w:r>
        <w:rPr>
          <w:rFonts w:cs="Times New Roman"/>
        </w:rPr>
        <w:t>, ц</w:t>
      </w:r>
      <w:r w:rsidRPr="00BB7DED">
        <w:rPr>
          <w:rFonts w:eastAsia="ArialMT" w:cs="Times New Roman"/>
          <w:szCs w:val="24"/>
        </w:rPr>
        <w:t>ентрализованный сбор, вывоз и утилизация бытовых отходов</w:t>
      </w:r>
      <w:r>
        <w:rPr>
          <w:rFonts w:eastAsia="ArialMT" w:cs="Times New Roman"/>
          <w:szCs w:val="24"/>
        </w:rPr>
        <w:t xml:space="preserve"> во всех населенных пунктах муниципального образования.</w:t>
      </w:r>
    </w:p>
    <w:p w:rsidR="002A36CF" w:rsidRPr="006515C2" w:rsidRDefault="002A36CF" w:rsidP="006515C2">
      <w:pPr>
        <w:pStyle w:val="ab"/>
        <w:ind w:firstLine="708"/>
        <w:jc w:val="both"/>
        <w:rPr>
          <w:rFonts w:cs="Times New Roman"/>
        </w:rPr>
      </w:pPr>
      <w:r>
        <w:rPr>
          <w:rFonts w:eastAsia="ArialMT" w:cs="Times New Roman"/>
          <w:szCs w:val="24"/>
        </w:rPr>
        <w:t>Объемы накопления бытовых отходов в муниципальном образовании представлены в таблице 8.</w:t>
      </w:r>
    </w:p>
    <w:p w:rsidR="002D73C4" w:rsidRPr="00F50FFE" w:rsidRDefault="002D73C4" w:rsidP="002A36CF">
      <w:pPr>
        <w:spacing w:after="0" w:line="240" w:lineRule="auto"/>
        <w:rPr>
          <w:lang w:eastAsia="en-US"/>
        </w:rPr>
      </w:pPr>
    </w:p>
    <w:p w:rsidR="002D73C4" w:rsidRDefault="002D73C4" w:rsidP="000C2615">
      <w:pPr>
        <w:pStyle w:val="af"/>
        <w:spacing w:after="0"/>
        <w:ind w:firstLine="709"/>
        <w:jc w:val="both"/>
        <w:rPr>
          <w:rFonts w:eastAsia="Times New Roman"/>
          <w:color w:val="auto"/>
          <w:kern w:val="0"/>
          <w:sz w:val="24"/>
          <w:szCs w:val="24"/>
          <w:lang w:eastAsia="ru-RU"/>
        </w:rPr>
      </w:pPr>
      <w:r w:rsidRPr="00F50FFE">
        <w:rPr>
          <w:rFonts w:eastAsia="Times New Roman"/>
          <w:color w:val="auto"/>
          <w:kern w:val="0"/>
          <w:sz w:val="24"/>
          <w:szCs w:val="24"/>
          <w:lang w:eastAsia="ru-RU"/>
        </w:rPr>
        <w:t>Таблица</w:t>
      </w:r>
      <w:r w:rsidR="002A36CF">
        <w:rPr>
          <w:rFonts w:eastAsia="Times New Roman"/>
          <w:color w:val="auto"/>
          <w:kern w:val="0"/>
          <w:sz w:val="24"/>
          <w:szCs w:val="24"/>
          <w:lang w:eastAsia="ru-RU"/>
        </w:rPr>
        <w:t xml:space="preserve"> 8</w:t>
      </w:r>
      <w:r w:rsidRPr="00F50FFE">
        <w:rPr>
          <w:rFonts w:eastAsia="Times New Roman"/>
          <w:color w:val="auto"/>
          <w:kern w:val="0"/>
          <w:sz w:val="24"/>
          <w:szCs w:val="24"/>
          <w:lang w:eastAsia="ru-RU"/>
        </w:rPr>
        <w:t>. Об</w:t>
      </w:r>
      <w:r w:rsidR="002A36CF">
        <w:rPr>
          <w:rFonts w:eastAsia="Times New Roman"/>
          <w:color w:val="auto"/>
          <w:kern w:val="0"/>
          <w:sz w:val="24"/>
          <w:szCs w:val="24"/>
          <w:lang w:eastAsia="ru-RU"/>
        </w:rPr>
        <w:t>ъемы накопления бытовых отходов</w:t>
      </w:r>
    </w:p>
    <w:p w:rsidR="002D73C4" w:rsidRPr="00F50FFE" w:rsidRDefault="002D73C4" w:rsidP="002A36CF">
      <w:pPr>
        <w:spacing w:after="0" w:line="240" w:lineRule="auto"/>
      </w:pPr>
    </w:p>
    <w:tbl>
      <w:tblPr>
        <w:tblW w:w="5018" w:type="pct"/>
        <w:tblLayout w:type="fixed"/>
        <w:tblLook w:val="04A0"/>
      </w:tblPr>
      <w:tblGrid>
        <w:gridCol w:w="2519"/>
        <w:gridCol w:w="236"/>
        <w:gridCol w:w="615"/>
        <w:gridCol w:w="991"/>
        <w:gridCol w:w="849"/>
        <w:gridCol w:w="1279"/>
        <w:gridCol w:w="1560"/>
        <w:gridCol w:w="1525"/>
        <w:gridCol w:w="31"/>
      </w:tblGrid>
      <w:tr w:rsidR="002D73C4" w:rsidRPr="00F50FFE" w:rsidTr="000C2615">
        <w:trPr>
          <w:gridAfter w:val="1"/>
          <w:wAfter w:w="17" w:type="pct"/>
          <w:trHeight w:val="77"/>
        </w:trPr>
        <w:tc>
          <w:tcPr>
            <w:tcW w:w="1311" w:type="pct"/>
            <w:vMerge w:val="restart"/>
            <w:tcBorders>
              <w:top w:val="single" w:sz="4" w:space="0" w:color="auto"/>
              <w:left w:val="single" w:sz="4" w:space="0" w:color="auto"/>
              <w:bottom w:val="nil"/>
              <w:right w:val="single" w:sz="4" w:space="0" w:color="auto"/>
            </w:tcBorders>
            <w:shd w:val="clear" w:color="auto" w:fill="auto"/>
            <w:vAlign w:val="center"/>
          </w:tcPr>
          <w:p w:rsidR="002D73C4" w:rsidRPr="00F50FFE" w:rsidRDefault="002D73C4" w:rsidP="002A36CF">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Бытовые отходы</w:t>
            </w:r>
          </w:p>
        </w:tc>
        <w:tc>
          <w:tcPr>
            <w:tcW w:w="959" w:type="pct"/>
            <w:gridSpan w:val="3"/>
            <w:tcBorders>
              <w:top w:val="single" w:sz="4" w:space="0" w:color="auto"/>
              <w:left w:val="nil"/>
              <w:bottom w:val="nil"/>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Число жителей, чел.</w:t>
            </w:r>
          </w:p>
        </w:tc>
        <w:tc>
          <w:tcPr>
            <w:tcW w:w="1108" w:type="pct"/>
            <w:gridSpan w:val="2"/>
            <w:tcBorders>
              <w:top w:val="single" w:sz="4" w:space="0" w:color="auto"/>
              <w:left w:val="nil"/>
              <w:bottom w:val="single" w:sz="4" w:space="0" w:color="auto"/>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Удельная норма накопления на 1 человека в год</w:t>
            </w:r>
          </w:p>
        </w:tc>
        <w:tc>
          <w:tcPr>
            <w:tcW w:w="1605" w:type="pct"/>
            <w:gridSpan w:val="2"/>
            <w:tcBorders>
              <w:top w:val="single" w:sz="4" w:space="0" w:color="auto"/>
              <w:left w:val="nil"/>
              <w:bottom w:val="single" w:sz="4" w:space="0" w:color="auto"/>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Общее накопление в год</w:t>
            </w:r>
          </w:p>
        </w:tc>
      </w:tr>
      <w:tr w:rsidR="002D73C4" w:rsidRPr="00F50FFE" w:rsidTr="000C2615">
        <w:trPr>
          <w:trHeight w:val="300"/>
        </w:trPr>
        <w:tc>
          <w:tcPr>
            <w:tcW w:w="1311" w:type="pct"/>
            <w:vMerge/>
            <w:tcBorders>
              <w:top w:val="single" w:sz="4" w:space="0" w:color="auto"/>
              <w:left w:val="single" w:sz="4" w:space="0" w:color="auto"/>
              <w:bottom w:val="nil"/>
              <w:right w:val="single" w:sz="4" w:space="0" w:color="auto"/>
            </w:tcBorders>
            <w:vAlign w:val="center"/>
          </w:tcPr>
          <w:p w:rsidR="002D73C4" w:rsidRPr="00F50FFE" w:rsidRDefault="002D73C4" w:rsidP="002D73C4">
            <w:pPr>
              <w:pStyle w:val="af"/>
              <w:spacing w:after="0"/>
              <w:jc w:val="center"/>
              <w:rPr>
                <w:rFonts w:eastAsia="Times New Roman"/>
                <w:color w:val="auto"/>
                <w:kern w:val="0"/>
                <w:sz w:val="24"/>
                <w:szCs w:val="24"/>
                <w:lang w:eastAsia="ru-RU"/>
              </w:rPr>
            </w:pPr>
          </w:p>
        </w:tc>
        <w:tc>
          <w:tcPr>
            <w:tcW w:w="123" w:type="pct"/>
            <w:tcBorders>
              <w:top w:val="nil"/>
              <w:left w:val="nil"/>
              <w:bottom w:val="single" w:sz="4" w:space="0" w:color="auto"/>
              <w:right w:val="nil"/>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p>
        </w:tc>
        <w:tc>
          <w:tcPr>
            <w:tcW w:w="836" w:type="pct"/>
            <w:gridSpan w:val="2"/>
            <w:tcBorders>
              <w:top w:val="nil"/>
              <w:left w:val="nil"/>
              <w:bottom w:val="single" w:sz="4" w:space="0" w:color="auto"/>
              <w:right w:val="single" w:sz="4" w:space="0" w:color="auto"/>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p>
        </w:tc>
        <w:tc>
          <w:tcPr>
            <w:tcW w:w="1107" w:type="pct"/>
            <w:gridSpan w:val="2"/>
            <w:tcBorders>
              <w:top w:val="single" w:sz="4" w:space="0" w:color="auto"/>
              <w:left w:val="nil"/>
              <w:bottom w:val="single" w:sz="4" w:space="0" w:color="auto"/>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л</w:t>
            </w:r>
          </w:p>
        </w:tc>
        <w:tc>
          <w:tcPr>
            <w:tcW w:w="812" w:type="pct"/>
            <w:tcBorders>
              <w:top w:val="single" w:sz="4" w:space="0" w:color="auto"/>
              <w:left w:val="nil"/>
              <w:bottom w:val="single" w:sz="4" w:space="0" w:color="auto"/>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I очередь</w:t>
            </w:r>
          </w:p>
        </w:tc>
        <w:tc>
          <w:tcPr>
            <w:tcW w:w="811" w:type="pct"/>
            <w:gridSpan w:val="2"/>
            <w:tcBorders>
              <w:top w:val="single" w:sz="4" w:space="0" w:color="auto"/>
              <w:left w:val="nil"/>
              <w:bottom w:val="single" w:sz="4" w:space="0" w:color="auto"/>
              <w:right w:val="single" w:sz="4" w:space="0" w:color="000000"/>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расчётный срок</w:t>
            </w:r>
          </w:p>
        </w:tc>
      </w:tr>
      <w:tr w:rsidR="002D73C4" w:rsidRPr="00F50FFE" w:rsidTr="000C2615">
        <w:trPr>
          <w:gridAfter w:val="1"/>
          <w:wAfter w:w="17" w:type="pct"/>
          <w:cantSplit/>
          <w:trHeight w:val="1425"/>
        </w:trPr>
        <w:tc>
          <w:tcPr>
            <w:tcW w:w="1311" w:type="pct"/>
            <w:vMerge/>
            <w:tcBorders>
              <w:top w:val="single" w:sz="4" w:space="0" w:color="auto"/>
              <w:left w:val="single" w:sz="4" w:space="0" w:color="auto"/>
              <w:bottom w:val="nil"/>
              <w:right w:val="single" w:sz="4" w:space="0" w:color="auto"/>
            </w:tcBorders>
            <w:vAlign w:val="center"/>
          </w:tcPr>
          <w:p w:rsidR="002D73C4" w:rsidRPr="00F50FFE" w:rsidRDefault="002D73C4" w:rsidP="002D73C4">
            <w:pPr>
              <w:pStyle w:val="af"/>
              <w:spacing w:after="0"/>
              <w:jc w:val="center"/>
              <w:rPr>
                <w:rFonts w:eastAsia="Times New Roman"/>
                <w:color w:val="auto"/>
                <w:kern w:val="0"/>
                <w:sz w:val="24"/>
                <w:szCs w:val="24"/>
                <w:lang w:eastAsia="ru-RU"/>
              </w:rPr>
            </w:pPr>
          </w:p>
        </w:tc>
        <w:tc>
          <w:tcPr>
            <w:tcW w:w="443" w:type="pct"/>
            <w:gridSpan w:val="2"/>
            <w:tcBorders>
              <w:top w:val="nil"/>
              <w:left w:val="nil"/>
              <w:bottom w:val="nil"/>
              <w:right w:val="single" w:sz="4" w:space="0" w:color="auto"/>
            </w:tcBorders>
            <w:shd w:val="clear" w:color="auto" w:fill="auto"/>
            <w:textDirection w:val="btLr"/>
            <w:vAlign w:val="center"/>
          </w:tcPr>
          <w:p w:rsidR="002D73C4" w:rsidRPr="00F50FFE" w:rsidRDefault="002D73C4" w:rsidP="002D73C4">
            <w:pPr>
              <w:pStyle w:val="af"/>
              <w:spacing w:after="0"/>
              <w:ind w:left="113" w:right="113"/>
              <w:jc w:val="center"/>
              <w:rPr>
                <w:rFonts w:eastAsia="Times New Roman"/>
                <w:color w:val="auto"/>
                <w:kern w:val="0"/>
                <w:sz w:val="24"/>
                <w:szCs w:val="24"/>
                <w:lang w:eastAsia="ru-RU"/>
              </w:rPr>
            </w:pPr>
            <w:r w:rsidRPr="00F50FFE">
              <w:rPr>
                <w:rFonts w:eastAsia="Times New Roman"/>
                <w:color w:val="auto"/>
                <w:kern w:val="0"/>
                <w:sz w:val="24"/>
                <w:szCs w:val="24"/>
                <w:lang w:eastAsia="ru-RU"/>
              </w:rPr>
              <w:t>I очередь</w:t>
            </w:r>
          </w:p>
        </w:tc>
        <w:tc>
          <w:tcPr>
            <w:tcW w:w="516" w:type="pct"/>
            <w:tcBorders>
              <w:top w:val="nil"/>
              <w:left w:val="nil"/>
              <w:bottom w:val="nil"/>
              <w:right w:val="single" w:sz="4" w:space="0" w:color="auto"/>
            </w:tcBorders>
            <w:shd w:val="clear" w:color="auto" w:fill="auto"/>
            <w:textDirection w:val="btLr"/>
            <w:vAlign w:val="center"/>
          </w:tcPr>
          <w:p w:rsidR="002D73C4" w:rsidRPr="00F50FFE" w:rsidRDefault="002D73C4" w:rsidP="002D73C4">
            <w:pPr>
              <w:pStyle w:val="af"/>
              <w:spacing w:after="0"/>
              <w:ind w:left="113" w:right="113"/>
              <w:jc w:val="center"/>
              <w:rPr>
                <w:rFonts w:eastAsia="Times New Roman"/>
                <w:color w:val="auto"/>
                <w:kern w:val="0"/>
                <w:sz w:val="24"/>
                <w:szCs w:val="24"/>
                <w:lang w:eastAsia="ru-RU"/>
              </w:rPr>
            </w:pPr>
            <w:r w:rsidRPr="00F50FFE">
              <w:rPr>
                <w:rFonts w:eastAsia="Times New Roman"/>
                <w:color w:val="auto"/>
                <w:kern w:val="0"/>
                <w:sz w:val="24"/>
                <w:szCs w:val="24"/>
                <w:lang w:eastAsia="ru-RU"/>
              </w:rPr>
              <w:t>расчётный срок</w:t>
            </w:r>
          </w:p>
        </w:tc>
        <w:tc>
          <w:tcPr>
            <w:tcW w:w="442" w:type="pct"/>
            <w:tcBorders>
              <w:top w:val="nil"/>
              <w:left w:val="nil"/>
              <w:bottom w:val="nil"/>
              <w:right w:val="single" w:sz="4" w:space="0" w:color="auto"/>
            </w:tcBorders>
            <w:shd w:val="clear" w:color="auto" w:fill="auto"/>
            <w:textDirection w:val="btLr"/>
            <w:vAlign w:val="center"/>
          </w:tcPr>
          <w:p w:rsidR="002D73C4" w:rsidRPr="00F50FFE" w:rsidRDefault="002D73C4" w:rsidP="002D73C4">
            <w:pPr>
              <w:pStyle w:val="af"/>
              <w:spacing w:after="0"/>
              <w:ind w:left="113" w:right="113"/>
              <w:jc w:val="center"/>
              <w:rPr>
                <w:rFonts w:eastAsia="Times New Roman"/>
                <w:color w:val="auto"/>
                <w:kern w:val="0"/>
                <w:sz w:val="24"/>
                <w:szCs w:val="24"/>
                <w:lang w:eastAsia="ru-RU"/>
              </w:rPr>
            </w:pPr>
            <w:r w:rsidRPr="00F50FFE">
              <w:rPr>
                <w:rFonts w:eastAsia="Times New Roman"/>
                <w:color w:val="auto"/>
                <w:kern w:val="0"/>
                <w:sz w:val="24"/>
                <w:szCs w:val="24"/>
                <w:lang w:eastAsia="ru-RU"/>
              </w:rPr>
              <w:t>I очередь</w:t>
            </w:r>
          </w:p>
        </w:tc>
        <w:tc>
          <w:tcPr>
            <w:tcW w:w="666" w:type="pct"/>
            <w:tcBorders>
              <w:top w:val="nil"/>
              <w:left w:val="nil"/>
              <w:bottom w:val="single" w:sz="4" w:space="0" w:color="auto"/>
              <w:right w:val="single" w:sz="4" w:space="0" w:color="auto"/>
            </w:tcBorders>
            <w:shd w:val="clear" w:color="auto" w:fill="auto"/>
            <w:textDirection w:val="btLr"/>
            <w:vAlign w:val="center"/>
          </w:tcPr>
          <w:p w:rsidR="002D73C4" w:rsidRPr="00F50FFE" w:rsidRDefault="002D73C4" w:rsidP="002D73C4">
            <w:pPr>
              <w:pStyle w:val="af"/>
              <w:spacing w:after="0"/>
              <w:ind w:left="113" w:right="113"/>
              <w:jc w:val="center"/>
              <w:rPr>
                <w:rFonts w:eastAsia="Times New Roman"/>
                <w:color w:val="auto"/>
                <w:kern w:val="0"/>
                <w:sz w:val="24"/>
                <w:szCs w:val="24"/>
                <w:lang w:eastAsia="ru-RU"/>
              </w:rPr>
            </w:pPr>
            <w:r w:rsidRPr="00F50FFE">
              <w:rPr>
                <w:rFonts w:eastAsia="Times New Roman"/>
                <w:color w:val="auto"/>
                <w:kern w:val="0"/>
                <w:sz w:val="24"/>
                <w:szCs w:val="24"/>
                <w:lang w:eastAsia="ru-RU"/>
              </w:rPr>
              <w:t>расчётный срок</w:t>
            </w:r>
          </w:p>
        </w:tc>
        <w:tc>
          <w:tcPr>
            <w:tcW w:w="811" w:type="pct"/>
            <w:tcBorders>
              <w:top w:val="nil"/>
              <w:left w:val="nil"/>
              <w:bottom w:val="nil"/>
              <w:right w:val="single" w:sz="4" w:space="0" w:color="auto"/>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м</w:t>
            </w:r>
            <w:r w:rsidRPr="00F50FFE">
              <w:rPr>
                <w:rFonts w:eastAsia="Times New Roman"/>
                <w:color w:val="auto"/>
                <w:kern w:val="0"/>
                <w:sz w:val="24"/>
                <w:szCs w:val="24"/>
                <w:vertAlign w:val="superscript"/>
                <w:lang w:eastAsia="ru-RU"/>
              </w:rPr>
              <w:t>3</w:t>
            </w:r>
          </w:p>
        </w:tc>
        <w:tc>
          <w:tcPr>
            <w:tcW w:w="794" w:type="pct"/>
            <w:tcBorders>
              <w:top w:val="nil"/>
              <w:left w:val="nil"/>
              <w:bottom w:val="nil"/>
              <w:right w:val="single" w:sz="4" w:space="0" w:color="auto"/>
            </w:tcBorders>
            <w:shd w:val="clear" w:color="auto" w:fill="auto"/>
            <w:vAlign w:val="center"/>
          </w:tcPr>
          <w:p w:rsidR="002D73C4" w:rsidRPr="00F50FFE" w:rsidRDefault="002D73C4" w:rsidP="002D73C4">
            <w:pPr>
              <w:pStyle w:val="af"/>
              <w:spacing w:after="0"/>
              <w:jc w:val="center"/>
              <w:rPr>
                <w:rFonts w:eastAsia="Times New Roman"/>
                <w:color w:val="auto"/>
                <w:kern w:val="0"/>
                <w:sz w:val="24"/>
                <w:szCs w:val="24"/>
                <w:lang w:eastAsia="ru-RU"/>
              </w:rPr>
            </w:pPr>
            <w:r w:rsidRPr="00F50FFE">
              <w:rPr>
                <w:rFonts w:eastAsia="Times New Roman"/>
                <w:color w:val="auto"/>
                <w:kern w:val="0"/>
                <w:sz w:val="24"/>
                <w:szCs w:val="24"/>
                <w:lang w:eastAsia="ru-RU"/>
              </w:rPr>
              <w:t>м</w:t>
            </w:r>
            <w:r w:rsidRPr="00F50FFE">
              <w:rPr>
                <w:rFonts w:eastAsia="Times New Roman"/>
                <w:color w:val="auto"/>
                <w:kern w:val="0"/>
                <w:sz w:val="24"/>
                <w:szCs w:val="24"/>
                <w:vertAlign w:val="superscript"/>
                <w:lang w:eastAsia="ru-RU"/>
              </w:rPr>
              <w:t>3</w:t>
            </w:r>
          </w:p>
        </w:tc>
      </w:tr>
      <w:tr w:rsidR="002D73C4" w:rsidRPr="00F50FFE" w:rsidTr="000C2615">
        <w:trPr>
          <w:gridAfter w:val="1"/>
          <w:wAfter w:w="17" w:type="pct"/>
          <w:trHeight w:val="510"/>
        </w:trPr>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Общее количество по сельсовета с учетом общественных зданий</w:t>
            </w:r>
          </w:p>
        </w:tc>
        <w:tc>
          <w:tcPr>
            <w:tcW w:w="443" w:type="pct"/>
            <w:gridSpan w:val="2"/>
            <w:tcBorders>
              <w:top w:val="single" w:sz="4" w:space="0" w:color="auto"/>
              <w:left w:val="nil"/>
              <w:bottom w:val="single" w:sz="4" w:space="0" w:color="auto"/>
              <w:right w:val="single" w:sz="4" w:space="0" w:color="auto"/>
            </w:tcBorders>
            <w:shd w:val="clear" w:color="auto" w:fill="auto"/>
            <w:vAlign w:val="center"/>
          </w:tcPr>
          <w:p w:rsidR="002D73C4" w:rsidRPr="00F50FFE" w:rsidRDefault="002D73C4" w:rsidP="006515C2">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1</w:t>
            </w:r>
            <w:r w:rsidR="006515C2">
              <w:rPr>
                <w:rFonts w:ascii="Times New Roman" w:eastAsia="Times New Roman" w:hAnsi="Times New Roman" w:cs="Times New Roman"/>
                <w:color w:val="000000"/>
                <w:sz w:val="24"/>
                <w:szCs w:val="24"/>
              </w:rPr>
              <w:t>076</w:t>
            </w:r>
          </w:p>
        </w:tc>
        <w:tc>
          <w:tcPr>
            <w:tcW w:w="516" w:type="pct"/>
            <w:tcBorders>
              <w:top w:val="single" w:sz="4" w:space="0" w:color="auto"/>
              <w:left w:val="nil"/>
              <w:bottom w:val="single" w:sz="4" w:space="0" w:color="auto"/>
              <w:right w:val="single" w:sz="4" w:space="0" w:color="auto"/>
            </w:tcBorders>
            <w:shd w:val="clear" w:color="auto" w:fill="auto"/>
            <w:vAlign w:val="center"/>
          </w:tcPr>
          <w:p w:rsidR="002D73C4" w:rsidRPr="00F50FFE" w:rsidRDefault="002D73C4" w:rsidP="006515C2">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10</w:t>
            </w:r>
            <w:r w:rsidR="006515C2">
              <w:rPr>
                <w:rFonts w:ascii="Times New Roman" w:eastAsia="Times New Roman" w:hAnsi="Times New Roman" w:cs="Times New Roman"/>
                <w:color w:val="000000"/>
                <w:sz w:val="24"/>
                <w:szCs w:val="24"/>
              </w:rPr>
              <w:t>50</w:t>
            </w:r>
          </w:p>
        </w:tc>
        <w:tc>
          <w:tcPr>
            <w:tcW w:w="442" w:type="pct"/>
            <w:tcBorders>
              <w:top w:val="single" w:sz="4" w:space="0" w:color="auto"/>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2000</w:t>
            </w:r>
          </w:p>
        </w:tc>
        <w:tc>
          <w:tcPr>
            <w:tcW w:w="666"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2000</w:t>
            </w:r>
          </w:p>
        </w:tc>
        <w:tc>
          <w:tcPr>
            <w:tcW w:w="811" w:type="pct"/>
            <w:tcBorders>
              <w:top w:val="single" w:sz="4" w:space="0" w:color="auto"/>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2256</w:t>
            </w:r>
          </w:p>
        </w:tc>
        <w:tc>
          <w:tcPr>
            <w:tcW w:w="794" w:type="pct"/>
            <w:tcBorders>
              <w:top w:val="single" w:sz="4" w:space="0" w:color="auto"/>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2124</w:t>
            </w:r>
          </w:p>
        </w:tc>
      </w:tr>
      <w:tr w:rsidR="002D73C4" w:rsidRPr="00F50FFE" w:rsidTr="000C2615">
        <w:trPr>
          <w:gridAfter w:val="1"/>
          <w:wAfter w:w="17" w:type="pct"/>
          <w:trHeight w:val="255"/>
        </w:trPr>
        <w:tc>
          <w:tcPr>
            <w:tcW w:w="1311" w:type="pct"/>
            <w:tcBorders>
              <w:top w:val="nil"/>
              <w:left w:val="single" w:sz="4" w:space="0" w:color="auto"/>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Итого</w:t>
            </w:r>
          </w:p>
        </w:tc>
        <w:tc>
          <w:tcPr>
            <w:tcW w:w="443" w:type="pct"/>
            <w:gridSpan w:val="2"/>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Х</w:t>
            </w:r>
          </w:p>
        </w:tc>
        <w:tc>
          <w:tcPr>
            <w:tcW w:w="516"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Х</w:t>
            </w:r>
          </w:p>
        </w:tc>
        <w:tc>
          <w:tcPr>
            <w:tcW w:w="442"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Х</w:t>
            </w:r>
          </w:p>
        </w:tc>
        <w:tc>
          <w:tcPr>
            <w:tcW w:w="666"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color w:val="000000"/>
                <w:sz w:val="24"/>
                <w:szCs w:val="24"/>
              </w:rPr>
            </w:pPr>
            <w:r w:rsidRPr="00F50FFE">
              <w:rPr>
                <w:rFonts w:ascii="Times New Roman" w:eastAsia="Times New Roman" w:hAnsi="Times New Roman" w:cs="Times New Roman"/>
                <w:color w:val="000000"/>
                <w:sz w:val="24"/>
                <w:szCs w:val="24"/>
              </w:rPr>
              <w:t>Х</w:t>
            </w:r>
          </w:p>
        </w:tc>
        <w:tc>
          <w:tcPr>
            <w:tcW w:w="811"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b/>
                <w:bCs/>
                <w:color w:val="000000"/>
                <w:sz w:val="24"/>
                <w:szCs w:val="24"/>
              </w:rPr>
            </w:pPr>
            <w:r w:rsidRPr="00F50FFE">
              <w:rPr>
                <w:rFonts w:ascii="Times New Roman" w:eastAsia="Times New Roman" w:hAnsi="Times New Roman" w:cs="Times New Roman"/>
                <w:b/>
                <w:bCs/>
                <w:color w:val="000000"/>
                <w:sz w:val="24"/>
                <w:szCs w:val="24"/>
              </w:rPr>
              <w:t>2256</w:t>
            </w:r>
          </w:p>
        </w:tc>
        <w:tc>
          <w:tcPr>
            <w:tcW w:w="794" w:type="pct"/>
            <w:tcBorders>
              <w:top w:val="nil"/>
              <w:left w:val="nil"/>
              <w:bottom w:val="single" w:sz="4" w:space="0" w:color="auto"/>
              <w:right w:val="single" w:sz="4" w:space="0" w:color="auto"/>
            </w:tcBorders>
            <w:shd w:val="clear" w:color="auto" w:fill="auto"/>
            <w:vAlign w:val="center"/>
          </w:tcPr>
          <w:p w:rsidR="002D73C4" w:rsidRPr="00F50FFE" w:rsidRDefault="002D73C4" w:rsidP="002D73C4">
            <w:pPr>
              <w:spacing w:after="0" w:line="240" w:lineRule="auto"/>
              <w:jc w:val="center"/>
              <w:rPr>
                <w:rFonts w:ascii="Times New Roman" w:eastAsia="Times New Roman" w:hAnsi="Times New Roman" w:cs="Times New Roman"/>
                <w:b/>
                <w:bCs/>
                <w:color w:val="000000"/>
                <w:sz w:val="24"/>
                <w:szCs w:val="24"/>
              </w:rPr>
            </w:pPr>
            <w:r w:rsidRPr="00F50FFE">
              <w:rPr>
                <w:rFonts w:ascii="Times New Roman" w:eastAsia="Times New Roman" w:hAnsi="Times New Roman" w:cs="Times New Roman"/>
                <w:b/>
                <w:bCs/>
                <w:color w:val="000000"/>
                <w:sz w:val="24"/>
                <w:szCs w:val="24"/>
              </w:rPr>
              <w:t>2124</w:t>
            </w:r>
          </w:p>
        </w:tc>
      </w:tr>
    </w:tbl>
    <w:p w:rsidR="002D73C4" w:rsidRPr="00F50FFE" w:rsidRDefault="002D73C4" w:rsidP="002D73C4">
      <w:pPr>
        <w:spacing w:after="0" w:line="240" w:lineRule="auto"/>
        <w:ind w:firstLine="709"/>
        <w:jc w:val="both"/>
        <w:rPr>
          <w:rFonts w:ascii="Times New Roman" w:hAnsi="Times New Roman" w:cs="Times New Roman"/>
          <w:sz w:val="24"/>
          <w:szCs w:val="24"/>
        </w:rPr>
      </w:pPr>
    </w:p>
    <w:p w:rsidR="002D73C4" w:rsidRPr="00F50FFE" w:rsidRDefault="002D73C4" w:rsidP="002D73C4">
      <w:pPr>
        <w:spacing w:after="0" w:line="240" w:lineRule="auto"/>
        <w:ind w:firstLine="709"/>
        <w:jc w:val="both"/>
        <w:rPr>
          <w:rFonts w:ascii="Times New Roman" w:hAnsi="Times New Roman" w:cs="Times New Roman"/>
          <w:sz w:val="24"/>
          <w:szCs w:val="24"/>
        </w:rPr>
      </w:pPr>
      <w:r w:rsidRPr="00F50FFE">
        <w:rPr>
          <w:rFonts w:ascii="Times New Roman" w:hAnsi="Times New Roman" w:cs="Times New Roman"/>
          <w:sz w:val="24"/>
          <w:szCs w:val="24"/>
        </w:rPr>
        <w:t>При санитарной очистке населенных пунктов поселения необходимо выполнять следующие мероприятия:</w:t>
      </w:r>
    </w:p>
    <w:p w:rsidR="002D73C4" w:rsidRPr="00F50FFE" w:rsidRDefault="002A36CF" w:rsidP="002D73C4">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2D73C4" w:rsidRPr="00F50FFE">
        <w:rPr>
          <w:rFonts w:ascii="Times New Roman" w:hAnsi="Times New Roman" w:cs="Times New Roman"/>
          <w:sz w:val="24"/>
          <w:szCs w:val="24"/>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2D73C4" w:rsidRPr="00F50FFE" w:rsidRDefault="002A36CF" w:rsidP="002D73C4">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D73C4" w:rsidRPr="00F50FFE">
        <w:rPr>
          <w:rFonts w:ascii="Times New Roman" w:hAnsi="Times New Roman" w:cs="Times New Roman"/>
          <w:sz w:val="24"/>
          <w:szCs w:val="24"/>
        </w:rPr>
        <w:t>максимально механизировать все процессы очистки, поливки, полностью исключить ручные работы с отходами;</w:t>
      </w:r>
    </w:p>
    <w:p w:rsidR="002D73C4" w:rsidRPr="00F50FFE" w:rsidRDefault="002A36CF" w:rsidP="002D73C4">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D73C4" w:rsidRPr="00F50FFE">
        <w:rPr>
          <w:rFonts w:ascii="Times New Roman" w:hAnsi="Times New Roman" w:cs="Times New Roman"/>
          <w:sz w:val="24"/>
          <w:szCs w:val="24"/>
        </w:rPr>
        <w:t>обеспечить герметичность емкостей для вывозки отходов;</w:t>
      </w:r>
    </w:p>
    <w:p w:rsidR="002D73C4" w:rsidRPr="00F50FFE" w:rsidRDefault="002A36CF" w:rsidP="002D73C4">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2D73C4" w:rsidRPr="00F50FFE">
        <w:rPr>
          <w:rFonts w:ascii="Times New Roman" w:hAnsi="Times New Roman" w:cs="Times New Roman"/>
          <w:sz w:val="24"/>
          <w:szCs w:val="24"/>
        </w:rPr>
        <w:t>обезвреживание отходов производить в местах, установленных для этой цели;</w:t>
      </w:r>
    </w:p>
    <w:p w:rsidR="002D73C4" w:rsidRPr="00F50FFE" w:rsidRDefault="002A36CF" w:rsidP="002D73C4">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2D73C4" w:rsidRPr="00F50FFE">
        <w:rPr>
          <w:rFonts w:ascii="Times New Roman" w:hAnsi="Times New Roman" w:cs="Times New Roman"/>
          <w:sz w:val="24"/>
          <w:szCs w:val="24"/>
        </w:rPr>
        <w:t>отвозить жидкие отходы на сливную станцию очистных сооружений;</w:t>
      </w:r>
    </w:p>
    <w:p w:rsidR="002D73C4" w:rsidRPr="00F50FFE" w:rsidRDefault="002A36CF" w:rsidP="002D73C4">
      <w:pPr>
        <w:widowControl w:val="0"/>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2D73C4" w:rsidRPr="00F50FFE">
        <w:rPr>
          <w:rFonts w:ascii="Times New Roman" w:hAnsi="Times New Roman" w:cs="Times New Roman"/>
          <w:sz w:val="24"/>
          <w:szCs w:val="24"/>
        </w:rPr>
        <w:t>обезвреживание и захоронение трупов животных производить в отведенном для этой цели месте (скотомогильнике).</w:t>
      </w:r>
    </w:p>
    <w:p w:rsidR="002D73C4" w:rsidRPr="00F50FFE" w:rsidRDefault="002D73C4" w:rsidP="002A36CF">
      <w:pPr>
        <w:widowControl w:val="0"/>
        <w:spacing w:after="0" w:line="240" w:lineRule="auto"/>
        <w:ind w:firstLine="709"/>
        <w:jc w:val="both"/>
        <w:rPr>
          <w:rFonts w:ascii="Times New Roman" w:hAnsi="Times New Roman" w:cs="Times New Roman"/>
          <w:sz w:val="24"/>
          <w:szCs w:val="24"/>
        </w:rPr>
      </w:pPr>
      <w:r w:rsidRPr="00F50FFE">
        <w:rPr>
          <w:rFonts w:ascii="Times New Roman" w:hAnsi="Times New Roman" w:cs="Times New Roman"/>
          <w:sz w:val="24"/>
          <w:szCs w:val="24"/>
        </w:rPr>
        <w:lastRenderedPageBreak/>
        <w:t xml:space="preserve">Сброс твердых бытовых отходов предусматривается в металлические контейнеры объемом </w:t>
      </w:r>
      <w:smartTag w:uri="urn:schemas-microsoft-com:office:smarttags" w:element="metricconverter">
        <w:smartTagPr>
          <w:attr w:name="ProductID" w:val="1 м3"/>
        </w:smartTagPr>
        <w:r w:rsidRPr="00F50FFE">
          <w:rPr>
            <w:rFonts w:ascii="Times New Roman" w:hAnsi="Times New Roman" w:cs="Times New Roman"/>
            <w:sz w:val="24"/>
            <w:szCs w:val="24"/>
          </w:rPr>
          <w:t>1 м</w:t>
        </w:r>
        <w:r w:rsidRPr="00F50FFE">
          <w:rPr>
            <w:rFonts w:ascii="Times New Roman" w:hAnsi="Times New Roman" w:cs="Times New Roman"/>
            <w:sz w:val="24"/>
            <w:szCs w:val="24"/>
            <w:vertAlign w:val="superscript"/>
          </w:rPr>
          <w:t>3</w:t>
        </w:r>
      </w:smartTag>
      <w:r w:rsidRPr="00F50FFE">
        <w:rPr>
          <w:rFonts w:ascii="Times New Roman" w:hAnsi="Times New Roman" w:cs="Times New Roman"/>
          <w:sz w:val="24"/>
          <w:szCs w:val="24"/>
        </w:rPr>
        <w:t xml:space="preserve">, которые устанавливаются на специальных площадках, для обслуживания групп жилых домов и общественных зданий. </w:t>
      </w:r>
    </w:p>
    <w:p w:rsidR="002D73C4" w:rsidRPr="00F50FFE" w:rsidRDefault="002D73C4" w:rsidP="002D73C4">
      <w:pPr>
        <w:widowControl w:val="0"/>
        <w:spacing w:after="0" w:line="240" w:lineRule="auto"/>
        <w:ind w:firstLine="709"/>
        <w:jc w:val="both"/>
        <w:rPr>
          <w:rFonts w:ascii="Times New Roman" w:hAnsi="Times New Roman" w:cs="Times New Roman"/>
          <w:sz w:val="24"/>
          <w:szCs w:val="24"/>
        </w:rPr>
      </w:pPr>
      <w:r w:rsidRPr="00F50FFE">
        <w:rPr>
          <w:rFonts w:ascii="Times New Roman" w:hAnsi="Times New Roman" w:cs="Times New Roman"/>
          <w:sz w:val="24"/>
          <w:szCs w:val="24"/>
        </w:rPr>
        <w:t xml:space="preserve">На сегодняшний день в поселении контейнеры не установлены, поэтому на расчетный срок генеральным планом предлагается установить в черте населенных пунктов сельсовета </w:t>
      </w:r>
      <w:r w:rsidR="002A36CF">
        <w:rPr>
          <w:rFonts w:ascii="Times New Roman" w:hAnsi="Times New Roman" w:cs="Times New Roman"/>
          <w:sz w:val="24"/>
          <w:szCs w:val="24"/>
        </w:rPr>
        <w:t>7</w:t>
      </w:r>
      <w:r w:rsidRPr="00F50FFE">
        <w:rPr>
          <w:rFonts w:ascii="Times New Roman" w:hAnsi="Times New Roman" w:cs="Times New Roman"/>
          <w:sz w:val="24"/>
          <w:szCs w:val="24"/>
        </w:rPr>
        <w:t xml:space="preserve"> контейнер</w:t>
      </w:r>
      <w:r w:rsidR="002A36CF">
        <w:rPr>
          <w:rFonts w:ascii="Times New Roman" w:hAnsi="Times New Roman" w:cs="Times New Roman"/>
          <w:sz w:val="24"/>
          <w:szCs w:val="24"/>
        </w:rPr>
        <w:t xml:space="preserve">ных площадок и 10 контейнеров </w:t>
      </w:r>
      <w:r w:rsidRPr="00F50FFE">
        <w:rPr>
          <w:rFonts w:ascii="Times New Roman" w:hAnsi="Times New Roman" w:cs="Times New Roman"/>
          <w:sz w:val="24"/>
          <w:szCs w:val="24"/>
        </w:rPr>
        <w:t xml:space="preserve">в соответствии с нормами </w:t>
      </w:r>
      <w:r w:rsidRPr="00F50FFE">
        <w:rPr>
          <w:rFonts w:ascii="Times New Roman" w:hAnsi="Times New Roman" w:cs="Times New Roman"/>
          <w:color w:val="373737"/>
          <w:sz w:val="24"/>
          <w:szCs w:val="24"/>
          <w:shd w:val="clear" w:color="auto" w:fill="FFFFFF"/>
        </w:rPr>
        <w:t>СанПиН 2.4.1.3049-13.</w:t>
      </w:r>
    </w:p>
    <w:p w:rsidR="002D73C4" w:rsidRPr="00F50FFE" w:rsidRDefault="002D73C4" w:rsidP="002D73C4">
      <w:pPr>
        <w:widowControl w:val="0"/>
        <w:spacing w:after="0" w:line="240" w:lineRule="auto"/>
        <w:ind w:firstLine="709"/>
        <w:jc w:val="both"/>
        <w:rPr>
          <w:rFonts w:ascii="Times New Roman" w:hAnsi="Times New Roman" w:cs="Times New Roman"/>
          <w:sz w:val="24"/>
          <w:szCs w:val="24"/>
        </w:rPr>
      </w:pPr>
      <w:r w:rsidRPr="00F50FFE">
        <w:rPr>
          <w:rFonts w:ascii="Times New Roman" w:hAnsi="Times New Roman" w:cs="Times New Roman"/>
          <w:sz w:val="24"/>
          <w:szCs w:val="24"/>
        </w:rPr>
        <w:t>Твердые бытовые отходы населенных пунктов муниципального образования «</w:t>
      </w:r>
      <w:r>
        <w:rPr>
          <w:rFonts w:ascii="Times New Roman" w:hAnsi="Times New Roman" w:cs="Times New Roman"/>
          <w:sz w:val="24"/>
          <w:szCs w:val="24"/>
        </w:rPr>
        <w:t>Амосовский</w:t>
      </w:r>
      <w:r w:rsidRPr="00F50FFE">
        <w:rPr>
          <w:rFonts w:ascii="Times New Roman" w:hAnsi="Times New Roman" w:cs="Times New Roman"/>
          <w:sz w:val="24"/>
          <w:szCs w:val="24"/>
        </w:rPr>
        <w:t xml:space="preserve"> сельсовет» будут вывозиться за</w:t>
      </w:r>
      <w:r>
        <w:rPr>
          <w:rFonts w:ascii="Times New Roman" w:hAnsi="Times New Roman" w:cs="Times New Roman"/>
          <w:sz w:val="24"/>
          <w:szCs w:val="24"/>
        </w:rPr>
        <w:t xml:space="preserve"> границы </w:t>
      </w:r>
      <w:r w:rsidRPr="00F50FFE">
        <w:rPr>
          <w:rFonts w:ascii="Times New Roman" w:hAnsi="Times New Roman" w:cs="Times New Roman"/>
          <w:sz w:val="24"/>
          <w:szCs w:val="24"/>
        </w:rPr>
        <w:t>сельсовета.</w:t>
      </w:r>
    </w:p>
    <w:p w:rsidR="002A36CF" w:rsidRPr="002A36CF" w:rsidRDefault="002A36CF" w:rsidP="002A36CF">
      <w:pPr>
        <w:pStyle w:val="ab"/>
        <w:ind w:firstLine="709"/>
        <w:jc w:val="both"/>
        <w:rPr>
          <w:rFonts w:cs="Times New Roman"/>
        </w:rPr>
      </w:pPr>
      <w:r w:rsidRPr="002A36CF">
        <w:rPr>
          <w:rFonts w:cs="Times New Roman"/>
        </w:rPr>
        <w:t>Наиболее важными конечными результатами реализации Программы в сфере системы санитарной очистки являются:</w:t>
      </w:r>
    </w:p>
    <w:p w:rsidR="002A36CF" w:rsidRPr="002A36CF" w:rsidRDefault="002A36CF" w:rsidP="002A36CF">
      <w:pPr>
        <w:pStyle w:val="ab"/>
        <w:ind w:firstLine="709"/>
        <w:jc w:val="both"/>
        <w:rPr>
          <w:rFonts w:cs="Times New Roman"/>
        </w:rPr>
      </w:pPr>
      <w:r w:rsidRPr="002A36CF">
        <w:rPr>
          <w:rFonts w:cs="Times New Roman"/>
        </w:rPr>
        <w:t>- снижение уровня износа объектов коммунальной инфраструктуры;</w:t>
      </w:r>
    </w:p>
    <w:p w:rsidR="002A36CF" w:rsidRPr="002A36CF" w:rsidRDefault="002A36CF" w:rsidP="002A36CF">
      <w:pPr>
        <w:pStyle w:val="ab"/>
        <w:ind w:firstLine="709"/>
        <w:jc w:val="both"/>
        <w:rPr>
          <w:rFonts w:cs="Times New Roman"/>
        </w:rPr>
      </w:pPr>
      <w:r w:rsidRPr="002A36CF">
        <w:rPr>
          <w:rFonts w:cs="Times New Roman"/>
        </w:rPr>
        <w:t>- снижение количества потерь воды;</w:t>
      </w:r>
    </w:p>
    <w:p w:rsidR="002A36CF" w:rsidRPr="002A36CF" w:rsidRDefault="002A36CF" w:rsidP="002A36CF">
      <w:pPr>
        <w:pStyle w:val="ab"/>
        <w:ind w:firstLine="709"/>
        <w:jc w:val="both"/>
        <w:rPr>
          <w:rFonts w:cs="Times New Roman"/>
        </w:rPr>
      </w:pPr>
      <w:r w:rsidRPr="002A36CF">
        <w:rPr>
          <w:rFonts w:cs="Times New Roman"/>
        </w:rPr>
        <w:t>- снижение количества потерь тепловой энергии;</w:t>
      </w:r>
    </w:p>
    <w:p w:rsidR="002A36CF" w:rsidRPr="002A36CF" w:rsidRDefault="002A36CF" w:rsidP="002A36CF">
      <w:pPr>
        <w:pStyle w:val="ab"/>
        <w:ind w:firstLine="709"/>
        <w:jc w:val="both"/>
        <w:rPr>
          <w:rFonts w:cs="Times New Roman"/>
        </w:rPr>
      </w:pPr>
      <w:r w:rsidRPr="002A36CF">
        <w:rPr>
          <w:rFonts w:cs="Times New Roman"/>
        </w:rPr>
        <w:t>- снижение количества потерь электрической энергии;</w:t>
      </w:r>
    </w:p>
    <w:p w:rsidR="002A36CF" w:rsidRPr="002A36CF" w:rsidRDefault="002A36CF" w:rsidP="002A36CF">
      <w:pPr>
        <w:pStyle w:val="ab"/>
        <w:ind w:firstLine="709"/>
        <w:jc w:val="both"/>
        <w:rPr>
          <w:rFonts w:cs="Times New Roman"/>
        </w:rPr>
      </w:pPr>
      <w:r w:rsidRPr="002A36CF">
        <w:rPr>
          <w:rFonts w:cs="Times New Roman"/>
        </w:rPr>
        <w:t>- повышение качества предоставляемых услуг жилищно-коммунального комплекса;</w:t>
      </w:r>
    </w:p>
    <w:p w:rsidR="002A36CF" w:rsidRPr="002A36CF" w:rsidRDefault="002A36CF" w:rsidP="002A36CF">
      <w:pPr>
        <w:pStyle w:val="ab"/>
        <w:ind w:firstLine="709"/>
        <w:jc w:val="both"/>
        <w:rPr>
          <w:rFonts w:cs="Times New Roman"/>
        </w:rPr>
      </w:pPr>
      <w:r w:rsidRPr="002A36CF">
        <w:rPr>
          <w:rFonts w:cs="Times New Roman"/>
        </w:rPr>
        <w:t>- обеспечение надлежащего сбора и утилизации твердых и жидких бытовых отходов;</w:t>
      </w:r>
    </w:p>
    <w:p w:rsidR="002A36CF" w:rsidRPr="002A36CF" w:rsidRDefault="002A36CF" w:rsidP="002A36CF">
      <w:pPr>
        <w:pStyle w:val="ab"/>
        <w:ind w:firstLine="709"/>
        <w:jc w:val="both"/>
        <w:rPr>
          <w:rFonts w:cs="Times New Roman"/>
        </w:rPr>
      </w:pPr>
      <w:r w:rsidRPr="002A36CF">
        <w:rPr>
          <w:rFonts w:cs="Times New Roman"/>
        </w:rPr>
        <w:t>- улучшение санитарного состояния территорий сельсовета;</w:t>
      </w:r>
    </w:p>
    <w:p w:rsidR="002A36CF" w:rsidRPr="002A36CF" w:rsidRDefault="002A36CF" w:rsidP="002A36CF">
      <w:pPr>
        <w:pStyle w:val="ab"/>
        <w:ind w:firstLine="709"/>
        <w:jc w:val="both"/>
        <w:rPr>
          <w:rFonts w:cs="Times New Roman"/>
        </w:rPr>
      </w:pPr>
      <w:r w:rsidRPr="002A36CF">
        <w:rPr>
          <w:rFonts w:cs="Times New Roman"/>
        </w:rPr>
        <w:t>- улучшение экологического состояния окружающей среды.</w:t>
      </w:r>
    </w:p>
    <w:p w:rsidR="002D73C4" w:rsidRPr="002A36CF" w:rsidRDefault="002D73C4" w:rsidP="002A36CF">
      <w:pPr>
        <w:autoSpaceDE w:val="0"/>
        <w:autoSpaceDN w:val="0"/>
        <w:adjustRightInd w:val="0"/>
        <w:spacing w:after="0" w:line="240" w:lineRule="auto"/>
        <w:ind w:firstLine="709"/>
        <w:jc w:val="both"/>
        <w:rPr>
          <w:rFonts w:ascii="Times New Roman" w:eastAsia="Arial-BoldMT" w:hAnsi="Times New Roman" w:cs="Times New Roman"/>
          <w:b/>
          <w:bCs/>
          <w:sz w:val="24"/>
          <w:szCs w:val="24"/>
        </w:rPr>
      </w:pPr>
    </w:p>
    <w:p w:rsidR="002D73C4" w:rsidRPr="00F4113B" w:rsidRDefault="002A36CF" w:rsidP="002D73C4">
      <w:pPr>
        <w:autoSpaceDE w:val="0"/>
        <w:spacing w:after="0" w:line="240" w:lineRule="auto"/>
        <w:ind w:firstLine="709"/>
        <w:jc w:val="both"/>
        <w:rPr>
          <w:rFonts w:ascii="Times New Roman" w:hAnsi="Times New Roman"/>
          <w:b/>
          <w:sz w:val="24"/>
          <w:szCs w:val="24"/>
        </w:rPr>
      </w:pPr>
      <w:r w:rsidRPr="00014796">
        <w:rPr>
          <w:rFonts w:ascii="Times New Roman" w:eastAsia="Arial-BoldMT" w:hAnsi="Times New Roman" w:cs="Times New Roman"/>
          <w:b/>
          <w:bCs/>
          <w:sz w:val="24"/>
          <w:szCs w:val="24"/>
        </w:rPr>
        <w:t xml:space="preserve">Раздел </w:t>
      </w:r>
      <w:r w:rsidR="002D73C4">
        <w:rPr>
          <w:rFonts w:ascii="Times New Roman" w:hAnsi="Times New Roman"/>
          <w:b/>
          <w:sz w:val="24"/>
          <w:szCs w:val="24"/>
        </w:rPr>
        <w:t>4</w:t>
      </w:r>
      <w:r w:rsidR="002D73C4" w:rsidRPr="00F4113B">
        <w:rPr>
          <w:rFonts w:ascii="Times New Roman" w:hAnsi="Times New Roman"/>
          <w:b/>
          <w:sz w:val="24"/>
          <w:szCs w:val="24"/>
        </w:rPr>
        <w:t>. Механизм реализации Программы</w:t>
      </w:r>
    </w:p>
    <w:p w:rsidR="002D73C4" w:rsidRPr="00C53825" w:rsidRDefault="002D73C4" w:rsidP="002D73C4">
      <w:pPr>
        <w:autoSpaceDE w:val="0"/>
        <w:spacing w:after="0" w:line="240" w:lineRule="auto"/>
        <w:ind w:firstLine="709"/>
        <w:jc w:val="both"/>
        <w:rPr>
          <w:rFonts w:ascii="Times New Roman" w:hAnsi="Times New Roman"/>
          <w:sz w:val="24"/>
          <w:szCs w:val="24"/>
        </w:rPr>
      </w:pPr>
      <w:r w:rsidRPr="00C53825">
        <w:rPr>
          <w:rFonts w:ascii="Times New Roman" w:hAnsi="Times New Roman"/>
          <w:sz w:val="24"/>
          <w:szCs w:val="24"/>
        </w:rP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w:t>
      </w:r>
      <w:r>
        <w:rPr>
          <w:rFonts w:ascii="Times New Roman" w:hAnsi="Times New Roman"/>
          <w:sz w:val="24"/>
          <w:szCs w:val="24"/>
        </w:rPr>
        <w:t xml:space="preserve"> </w:t>
      </w:r>
      <w:r w:rsidRPr="00C53825">
        <w:rPr>
          <w:rFonts w:ascii="Times New Roman" w:hAnsi="Times New Roman"/>
          <w:sz w:val="24"/>
          <w:szCs w:val="24"/>
        </w:rPr>
        <w:t xml:space="preserve">Основным координатором реализации данной Программы является </w:t>
      </w:r>
      <w:r>
        <w:rPr>
          <w:rFonts w:ascii="Times New Roman" w:hAnsi="Times New Roman"/>
          <w:sz w:val="24"/>
          <w:szCs w:val="24"/>
        </w:rPr>
        <w:t>А</w:t>
      </w:r>
      <w:r w:rsidRPr="00C53825">
        <w:rPr>
          <w:rFonts w:ascii="Times New Roman" w:hAnsi="Times New Roman"/>
          <w:sz w:val="24"/>
          <w:szCs w:val="24"/>
        </w:rPr>
        <w:t xml:space="preserve">дминистрация </w:t>
      </w:r>
      <w:r>
        <w:rPr>
          <w:rFonts w:ascii="Times New Roman" w:hAnsi="Times New Roman"/>
          <w:sz w:val="24"/>
          <w:szCs w:val="24"/>
        </w:rPr>
        <w:t>Амосовского сельсовета Медвенского района Курской области</w:t>
      </w:r>
      <w:r w:rsidRPr="00C53825">
        <w:rPr>
          <w:rFonts w:ascii="Times New Roman" w:hAnsi="Times New Roman"/>
          <w:sz w:val="24"/>
          <w:szCs w:val="24"/>
        </w:rPr>
        <w:t>.</w:t>
      </w:r>
    </w:p>
    <w:p w:rsidR="002D73C4" w:rsidRPr="004B208F" w:rsidRDefault="002D73C4" w:rsidP="002D73C4">
      <w:pPr>
        <w:spacing w:after="0" w:line="240" w:lineRule="auto"/>
        <w:ind w:firstLine="567"/>
        <w:jc w:val="both"/>
        <w:rPr>
          <w:rFonts w:ascii="Times New Roman" w:hAnsi="Times New Roman" w:cs="Times New Roman"/>
          <w:sz w:val="24"/>
          <w:szCs w:val="24"/>
        </w:rPr>
      </w:pPr>
      <w:r w:rsidRPr="004B208F">
        <w:rPr>
          <w:rFonts w:ascii="Times New Roman" w:hAnsi="Times New Roman" w:cs="Times New Roman"/>
          <w:sz w:val="24"/>
          <w:szCs w:val="24"/>
        </w:rPr>
        <w:t xml:space="preserve">Ежегодно в процессе подготовки бюджета муниципального образования с учетом хода реализации Программы </w:t>
      </w:r>
      <w:r>
        <w:rPr>
          <w:rFonts w:ascii="Times New Roman" w:hAnsi="Times New Roman" w:cs="Times New Roman"/>
          <w:sz w:val="24"/>
          <w:szCs w:val="24"/>
        </w:rPr>
        <w:t>А</w:t>
      </w:r>
      <w:r w:rsidRPr="004B208F">
        <w:rPr>
          <w:rFonts w:ascii="Times New Roman" w:hAnsi="Times New Roman" w:cs="Times New Roman"/>
          <w:sz w:val="24"/>
          <w:szCs w:val="24"/>
        </w:rPr>
        <w:t xml:space="preserve">дминистрация </w:t>
      </w:r>
      <w:r>
        <w:rPr>
          <w:rFonts w:ascii="Times New Roman" w:hAnsi="Times New Roman" w:cs="Times New Roman"/>
          <w:sz w:val="24"/>
          <w:szCs w:val="24"/>
        </w:rPr>
        <w:t>сельсовета</w:t>
      </w:r>
      <w:r w:rsidRPr="004B208F">
        <w:rPr>
          <w:rFonts w:ascii="Times New Roman" w:hAnsi="Times New Roman" w:cs="Times New Roman"/>
          <w:sz w:val="24"/>
          <w:szCs w:val="24"/>
        </w:rPr>
        <w:t xml:space="preserve"> готовит уточненный перечень мероприятий Программы на следующий год с указанием объемов их финансирования. Уточненный перечень мероприятий Программы утверждается в установленном порядке представительным органом муниципального образования путем внесения соответствующих изменений в Программу.</w:t>
      </w:r>
    </w:p>
    <w:p w:rsidR="002D73C4" w:rsidRPr="004B208F" w:rsidRDefault="002D73C4" w:rsidP="002D73C4">
      <w:pPr>
        <w:spacing w:after="0" w:line="240" w:lineRule="auto"/>
        <w:ind w:firstLine="567"/>
        <w:jc w:val="both"/>
        <w:rPr>
          <w:rFonts w:ascii="Times New Roman" w:hAnsi="Times New Roman" w:cs="Times New Roman"/>
          <w:sz w:val="24"/>
          <w:szCs w:val="24"/>
        </w:rPr>
      </w:pPr>
      <w:r w:rsidRPr="004B208F">
        <w:rPr>
          <w:rFonts w:ascii="Times New Roman" w:hAnsi="Times New Roman" w:cs="Times New Roman"/>
          <w:sz w:val="24"/>
          <w:szCs w:val="24"/>
        </w:rPr>
        <w:t>Администрация муниципального образования ежегодно представляет в представительный орган муниципального образования отчет об исполнении программы, до 1 апреля года, следующего за отчетным периодом.</w:t>
      </w:r>
    </w:p>
    <w:p w:rsidR="002D73C4" w:rsidRPr="004B208F" w:rsidRDefault="002D73C4" w:rsidP="002D73C4">
      <w:pPr>
        <w:spacing w:after="0" w:line="240" w:lineRule="auto"/>
        <w:ind w:firstLine="567"/>
        <w:jc w:val="both"/>
        <w:rPr>
          <w:rFonts w:ascii="Times New Roman" w:hAnsi="Times New Roman" w:cs="Times New Roman"/>
          <w:sz w:val="24"/>
          <w:szCs w:val="24"/>
        </w:rPr>
      </w:pPr>
      <w:r w:rsidRPr="004B208F">
        <w:rPr>
          <w:rFonts w:ascii="Times New Roman" w:hAnsi="Times New Roman" w:cs="Times New Roman"/>
          <w:sz w:val="24"/>
          <w:szCs w:val="24"/>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2D73C4" w:rsidRPr="004B208F" w:rsidRDefault="002D73C4" w:rsidP="002D73C4">
      <w:pPr>
        <w:autoSpaceDE w:val="0"/>
        <w:spacing w:after="0" w:line="240" w:lineRule="auto"/>
        <w:ind w:firstLine="709"/>
        <w:jc w:val="both"/>
        <w:rPr>
          <w:rFonts w:ascii="Times New Roman" w:hAnsi="Times New Roman" w:cs="Times New Roman"/>
          <w:sz w:val="24"/>
          <w:szCs w:val="24"/>
        </w:rPr>
      </w:pPr>
    </w:p>
    <w:p w:rsidR="002D73C4" w:rsidRPr="00F4113B" w:rsidRDefault="002A36CF" w:rsidP="002D73C4">
      <w:pPr>
        <w:autoSpaceDE w:val="0"/>
        <w:spacing w:after="0" w:line="240" w:lineRule="auto"/>
        <w:ind w:firstLine="709"/>
        <w:jc w:val="both"/>
        <w:rPr>
          <w:rFonts w:ascii="Times New Roman" w:hAnsi="Times New Roman"/>
          <w:b/>
          <w:sz w:val="24"/>
          <w:szCs w:val="24"/>
        </w:rPr>
      </w:pPr>
      <w:r w:rsidRPr="00014796">
        <w:rPr>
          <w:rFonts w:ascii="Times New Roman" w:eastAsia="Arial-BoldMT" w:hAnsi="Times New Roman" w:cs="Times New Roman"/>
          <w:b/>
          <w:bCs/>
          <w:sz w:val="24"/>
          <w:szCs w:val="24"/>
        </w:rPr>
        <w:t>Раздел</w:t>
      </w:r>
      <w:r>
        <w:rPr>
          <w:rFonts w:ascii="Times New Roman" w:hAnsi="Times New Roman"/>
          <w:b/>
          <w:sz w:val="24"/>
          <w:szCs w:val="24"/>
        </w:rPr>
        <w:t xml:space="preserve"> </w:t>
      </w:r>
      <w:r w:rsidR="002D73C4">
        <w:rPr>
          <w:rFonts w:ascii="Times New Roman" w:hAnsi="Times New Roman"/>
          <w:b/>
          <w:sz w:val="24"/>
          <w:szCs w:val="24"/>
        </w:rPr>
        <w:t>5</w:t>
      </w:r>
      <w:r w:rsidR="002D73C4" w:rsidRPr="00F4113B">
        <w:rPr>
          <w:rFonts w:ascii="Times New Roman" w:hAnsi="Times New Roman"/>
          <w:b/>
          <w:sz w:val="24"/>
          <w:szCs w:val="24"/>
        </w:rPr>
        <w:t>. Организация управления Программой, контроль над ходом ее реализации</w:t>
      </w:r>
    </w:p>
    <w:p w:rsidR="002D73C4" w:rsidRDefault="002D73C4" w:rsidP="002D73C4">
      <w:pPr>
        <w:autoSpaceDE w:val="0"/>
        <w:spacing w:after="0" w:line="240" w:lineRule="auto"/>
        <w:ind w:firstLine="709"/>
        <w:jc w:val="both"/>
        <w:rPr>
          <w:rFonts w:ascii="Times New Roman" w:hAnsi="Times New Roman"/>
          <w:sz w:val="24"/>
          <w:szCs w:val="24"/>
        </w:rPr>
      </w:pPr>
      <w:r w:rsidRPr="00C53825">
        <w:rPr>
          <w:rFonts w:ascii="Times New Roman" w:hAnsi="Times New Roman"/>
          <w:sz w:val="24"/>
          <w:szCs w:val="24"/>
        </w:rPr>
        <w:t>Ответственность за своевременное и качественное выполнение мероприятий Программы, рациональное использование финансовых средств, выделяемых на ее реализацию, несут организации и ведомства</w:t>
      </w:r>
      <w:r>
        <w:rPr>
          <w:rFonts w:ascii="Times New Roman" w:hAnsi="Times New Roman"/>
          <w:sz w:val="24"/>
          <w:szCs w:val="24"/>
        </w:rPr>
        <w:t>, участвующие в реализации программы</w:t>
      </w:r>
      <w:r w:rsidRPr="00C53825">
        <w:rPr>
          <w:rFonts w:ascii="Times New Roman" w:hAnsi="Times New Roman"/>
          <w:sz w:val="24"/>
          <w:szCs w:val="24"/>
        </w:rPr>
        <w:t>.</w:t>
      </w:r>
    </w:p>
    <w:p w:rsidR="00A16B4A" w:rsidRPr="00C53825" w:rsidRDefault="00A16B4A" w:rsidP="002D73C4">
      <w:pPr>
        <w:autoSpaceDE w:val="0"/>
        <w:spacing w:after="0" w:line="240" w:lineRule="auto"/>
        <w:ind w:firstLine="709"/>
        <w:jc w:val="both"/>
        <w:rPr>
          <w:rFonts w:ascii="Times New Roman" w:hAnsi="Times New Roman"/>
          <w:sz w:val="24"/>
          <w:szCs w:val="24"/>
        </w:rPr>
      </w:pPr>
    </w:p>
    <w:p w:rsidR="002D73C4" w:rsidRPr="00F4113B" w:rsidRDefault="002A36CF" w:rsidP="00A16B4A">
      <w:pPr>
        <w:autoSpaceDE w:val="0"/>
        <w:spacing w:after="0" w:line="240" w:lineRule="auto"/>
        <w:ind w:firstLine="709"/>
        <w:jc w:val="both"/>
        <w:rPr>
          <w:rFonts w:ascii="Times New Roman" w:hAnsi="Times New Roman"/>
          <w:b/>
          <w:sz w:val="24"/>
          <w:szCs w:val="24"/>
        </w:rPr>
      </w:pPr>
      <w:r w:rsidRPr="00014796">
        <w:rPr>
          <w:rFonts w:ascii="Times New Roman" w:eastAsia="Arial-BoldMT" w:hAnsi="Times New Roman" w:cs="Times New Roman"/>
          <w:b/>
          <w:bCs/>
          <w:sz w:val="24"/>
          <w:szCs w:val="24"/>
        </w:rPr>
        <w:t>Раздел</w:t>
      </w:r>
      <w:r w:rsidRPr="00F4113B">
        <w:rPr>
          <w:rFonts w:ascii="Times New Roman" w:hAnsi="Times New Roman"/>
          <w:b/>
          <w:sz w:val="24"/>
          <w:szCs w:val="24"/>
        </w:rPr>
        <w:t xml:space="preserve"> </w:t>
      </w:r>
      <w:r>
        <w:rPr>
          <w:rFonts w:ascii="Times New Roman" w:hAnsi="Times New Roman"/>
          <w:b/>
          <w:sz w:val="24"/>
          <w:szCs w:val="24"/>
        </w:rPr>
        <w:t>6</w:t>
      </w:r>
      <w:r w:rsidR="002D73C4" w:rsidRPr="00F4113B">
        <w:rPr>
          <w:rFonts w:ascii="Times New Roman" w:hAnsi="Times New Roman"/>
          <w:b/>
          <w:sz w:val="24"/>
          <w:szCs w:val="24"/>
        </w:rPr>
        <w:t>. Ожидаемые конечн</w:t>
      </w:r>
      <w:r w:rsidR="00A16B4A">
        <w:rPr>
          <w:rFonts w:ascii="Times New Roman" w:hAnsi="Times New Roman"/>
          <w:b/>
          <w:sz w:val="24"/>
          <w:szCs w:val="24"/>
        </w:rPr>
        <w:t>ые результаты программы</w:t>
      </w:r>
    </w:p>
    <w:p w:rsidR="002D73C4" w:rsidRPr="0091183D" w:rsidRDefault="002D73C4" w:rsidP="002D73C4">
      <w:pPr>
        <w:autoSpaceDE w:val="0"/>
        <w:spacing w:after="0" w:line="240" w:lineRule="auto"/>
        <w:ind w:firstLine="709"/>
        <w:jc w:val="both"/>
        <w:rPr>
          <w:rFonts w:ascii="Times New Roman" w:hAnsi="Times New Roman"/>
          <w:sz w:val="24"/>
          <w:szCs w:val="24"/>
        </w:rPr>
      </w:pPr>
      <w:r w:rsidRPr="0091183D">
        <w:rPr>
          <w:rFonts w:ascii="Times New Roman" w:hAnsi="Times New Roman"/>
          <w:sz w:val="24"/>
          <w:szCs w:val="24"/>
        </w:rPr>
        <w:t>Реализация Программных мероприятий позволит:</w:t>
      </w:r>
    </w:p>
    <w:p w:rsidR="002D73C4" w:rsidRPr="0033585E" w:rsidRDefault="002D73C4" w:rsidP="002D73C4">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-повы</w:t>
      </w:r>
      <w:r>
        <w:rPr>
          <w:rFonts w:ascii="Times New Roman" w:eastAsia="Times New Roman" w:hAnsi="Times New Roman" w:cs="Times New Roman"/>
          <w:sz w:val="24"/>
          <w:szCs w:val="24"/>
        </w:rPr>
        <w:t>сить</w:t>
      </w:r>
      <w:r w:rsidRPr="0033585E">
        <w:rPr>
          <w:rFonts w:ascii="Times New Roman" w:eastAsia="Times New Roman" w:hAnsi="Times New Roman" w:cs="Times New Roman"/>
          <w:sz w:val="24"/>
          <w:szCs w:val="24"/>
        </w:rPr>
        <w:t xml:space="preserve"> надежност</w:t>
      </w:r>
      <w:r>
        <w:rPr>
          <w:rFonts w:ascii="Times New Roman" w:eastAsia="Times New Roman" w:hAnsi="Times New Roman" w:cs="Times New Roman"/>
          <w:sz w:val="24"/>
          <w:szCs w:val="24"/>
        </w:rPr>
        <w:t>ь</w:t>
      </w:r>
      <w:r w:rsidRPr="0033585E">
        <w:rPr>
          <w:rFonts w:ascii="Times New Roman" w:eastAsia="Times New Roman" w:hAnsi="Times New Roman" w:cs="Times New Roman"/>
          <w:sz w:val="24"/>
          <w:szCs w:val="24"/>
        </w:rPr>
        <w:t xml:space="preserve"> функционирования систем коммунальной инфраструктуры; </w:t>
      </w:r>
    </w:p>
    <w:p w:rsidR="002D73C4" w:rsidRPr="0033585E" w:rsidRDefault="002D73C4" w:rsidP="002D73C4">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ликвид</w:t>
      </w:r>
      <w:r>
        <w:rPr>
          <w:rFonts w:ascii="Times New Roman" w:eastAsia="Times New Roman" w:hAnsi="Times New Roman" w:cs="Times New Roman"/>
          <w:sz w:val="24"/>
          <w:szCs w:val="24"/>
        </w:rPr>
        <w:t>ировать</w:t>
      </w:r>
      <w:r w:rsidRPr="0033585E">
        <w:rPr>
          <w:rFonts w:ascii="Times New Roman" w:eastAsia="Times New Roman" w:hAnsi="Times New Roman" w:cs="Times New Roman"/>
          <w:sz w:val="24"/>
          <w:szCs w:val="24"/>
        </w:rPr>
        <w:t xml:space="preserve"> аварийны</w:t>
      </w:r>
      <w:r>
        <w:rPr>
          <w:rFonts w:ascii="Times New Roman" w:eastAsia="Times New Roman" w:hAnsi="Times New Roman" w:cs="Times New Roman"/>
          <w:sz w:val="24"/>
          <w:szCs w:val="24"/>
        </w:rPr>
        <w:t>е</w:t>
      </w:r>
      <w:r w:rsidRPr="0033585E">
        <w:rPr>
          <w:rFonts w:ascii="Times New Roman" w:eastAsia="Times New Roman" w:hAnsi="Times New Roman" w:cs="Times New Roman"/>
          <w:sz w:val="24"/>
          <w:szCs w:val="24"/>
        </w:rPr>
        <w:t xml:space="preserve"> и полностью изношенны</w:t>
      </w:r>
      <w:r>
        <w:rPr>
          <w:rFonts w:ascii="Times New Roman" w:eastAsia="Times New Roman" w:hAnsi="Times New Roman" w:cs="Times New Roman"/>
          <w:sz w:val="24"/>
          <w:szCs w:val="24"/>
        </w:rPr>
        <w:t>е</w:t>
      </w:r>
      <w:r w:rsidRPr="0033585E">
        <w:rPr>
          <w:rFonts w:ascii="Times New Roman" w:eastAsia="Times New Roman" w:hAnsi="Times New Roman" w:cs="Times New Roman"/>
          <w:sz w:val="24"/>
          <w:szCs w:val="24"/>
        </w:rPr>
        <w:t xml:space="preserve"> объект</w:t>
      </w:r>
      <w:r>
        <w:rPr>
          <w:rFonts w:ascii="Times New Roman" w:eastAsia="Times New Roman" w:hAnsi="Times New Roman" w:cs="Times New Roman"/>
          <w:sz w:val="24"/>
          <w:szCs w:val="24"/>
        </w:rPr>
        <w:t>ы</w:t>
      </w:r>
      <w:r w:rsidRPr="0033585E">
        <w:rPr>
          <w:rFonts w:ascii="Times New Roman" w:eastAsia="Times New Roman" w:hAnsi="Times New Roman" w:cs="Times New Roman"/>
          <w:sz w:val="24"/>
          <w:szCs w:val="24"/>
        </w:rPr>
        <w:t xml:space="preserve"> коммунального хозяйства; </w:t>
      </w:r>
    </w:p>
    <w:p w:rsidR="002D73C4" w:rsidRPr="0033585E" w:rsidRDefault="002D73C4" w:rsidP="002D73C4">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увелич</w:t>
      </w:r>
      <w:r>
        <w:rPr>
          <w:rFonts w:ascii="Times New Roman" w:eastAsia="Times New Roman" w:hAnsi="Times New Roman" w:cs="Times New Roman"/>
          <w:sz w:val="24"/>
          <w:szCs w:val="24"/>
        </w:rPr>
        <w:t>ить</w:t>
      </w:r>
      <w:r w:rsidRPr="0033585E">
        <w:rPr>
          <w:rFonts w:ascii="Times New Roman" w:eastAsia="Times New Roman" w:hAnsi="Times New Roman" w:cs="Times New Roman"/>
          <w:sz w:val="24"/>
          <w:szCs w:val="24"/>
        </w:rPr>
        <w:t xml:space="preserve"> объем</w:t>
      </w:r>
      <w:r>
        <w:rPr>
          <w:rFonts w:ascii="Times New Roman" w:eastAsia="Times New Roman" w:hAnsi="Times New Roman" w:cs="Times New Roman"/>
          <w:sz w:val="24"/>
          <w:szCs w:val="24"/>
        </w:rPr>
        <w:t>ы</w:t>
      </w:r>
      <w:r w:rsidRPr="0033585E">
        <w:rPr>
          <w:rFonts w:ascii="Times New Roman" w:eastAsia="Times New Roman" w:hAnsi="Times New Roman" w:cs="Times New Roman"/>
          <w:sz w:val="24"/>
          <w:szCs w:val="24"/>
        </w:rPr>
        <w:t xml:space="preserve"> и повы</w:t>
      </w:r>
      <w:r>
        <w:rPr>
          <w:rFonts w:ascii="Times New Roman" w:eastAsia="Times New Roman" w:hAnsi="Times New Roman" w:cs="Times New Roman"/>
          <w:sz w:val="24"/>
          <w:szCs w:val="24"/>
        </w:rPr>
        <w:t xml:space="preserve">сить </w:t>
      </w:r>
      <w:r w:rsidRPr="0033585E">
        <w:rPr>
          <w:rFonts w:ascii="Times New Roman" w:eastAsia="Times New Roman" w:hAnsi="Times New Roman" w:cs="Times New Roman"/>
          <w:sz w:val="24"/>
          <w:szCs w:val="24"/>
        </w:rPr>
        <w:t xml:space="preserve"> качества предоставляемых коммунальных услуг; </w:t>
      </w:r>
    </w:p>
    <w:p w:rsidR="002D73C4" w:rsidRPr="0033585E" w:rsidRDefault="002D73C4" w:rsidP="002D73C4">
      <w:pPr>
        <w:spacing w:after="0" w:line="240" w:lineRule="auto"/>
        <w:ind w:firstLine="709"/>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lastRenderedPageBreak/>
        <w:t>- активиз</w:t>
      </w:r>
      <w:r>
        <w:rPr>
          <w:rFonts w:ascii="Times New Roman" w:eastAsia="Times New Roman" w:hAnsi="Times New Roman" w:cs="Times New Roman"/>
          <w:sz w:val="24"/>
          <w:szCs w:val="24"/>
        </w:rPr>
        <w:t>ировать</w:t>
      </w:r>
      <w:r w:rsidRPr="0033585E">
        <w:rPr>
          <w:rFonts w:ascii="Times New Roman" w:eastAsia="Times New Roman" w:hAnsi="Times New Roman" w:cs="Times New Roman"/>
          <w:sz w:val="24"/>
          <w:szCs w:val="24"/>
        </w:rPr>
        <w:t xml:space="preserve"> жилищно</w:t>
      </w:r>
      <w:r>
        <w:rPr>
          <w:rFonts w:ascii="Times New Roman" w:eastAsia="Times New Roman" w:hAnsi="Times New Roman" w:cs="Times New Roman"/>
          <w:sz w:val="24"/>
          <w:szCs w:val="24"/>
        </w:rPr>
        <w:t>е</w:t>
      </w:r>
      <w:r w:rsidRPr="0033585E">
        <w:rPr>
          <w:rFonts w:ascii="Times New Roman" w:eastAsia="Times New Roman" w:hAnsi="Times New Roman" w:cs="Times New Roman"/>
          <w:sz w:val="24"/>
          <w:szCs w:val="24"/>
        </w:rPr>
        <w:t xml:space="preserve"> строительств</w:t>
      </w:r>
      <w:r>
        <w:rPr>
          <w:rFonts w:ascii="Times New Roman" w:eastAsia="Times New Roman" w:hAnsi="Times New Roman" w:cs="Times New Roman"/>
          <w:sz w:val="24"/>
          <w:szCs w:val="24"/>
        </w:rPr>
        <w:t>о</w:t>
      </w:r>
      <w:r w:rsidRPr="0033585E">
        <w:rPr>
          <w:rFonts w:ascii="Times New Roman" w:eastAsia="Times New Roman" w:hAnsi="Times New Roman" w:cs="Times New Roman"/>
          <w:sz w:val="24"/>
          <w:szCs w:val="24"/>
        </w:rPr>
        <w:t xml:space="preserve">; </w:t>
      </w:r>
    </w:p>
    <w:p w:rsidR="002D73C4" w:rsidRDefault="002D73C4" w:rsidP="002D73C4">
      <w:pPr>
        <w:autoSpaceDE w:val="0"/>
        <w:autoSpaceDN w:val="0"/>
        <w:adjustRightInd w:val="0"/>
        <w:spacing w:after="0" w:line="240" w:lineRule="auto"/>
        <w:ind w:firstLine="709"/>
        <w:jc w:val="both"/>
        <w:rPr>
          <w:rFonts w:ascii="Times New Roman" w:eastAsia="Arial-BoldMT" w:hAnsi="Times New Roman" w:cs="Times New Roman"/>
          <w:b/>
          <w:bCs/>
          <w:sz w:val="24"/>
          <w:szCs w:val="24"/>
        </w:rPr>
      </w:pPr>
      <w:r w:rsidRPr="0033585E">
        <w:rPr>
          <w:rFonts w:ascii="Times New Roman" w:eastAsia="Times New Roman" w:hAnsi="Times New Roman" w:cs="Times New Roman"/>
          <w:sz w:val="24"/>
          <w:szCs w:val="24"/>
        </w:rPr>
        <w:t>- улучш</w:t>
      </w:r>
      <w:r>
        <w:rPr>
          <w:rFonts w:ascii="Times New Roman" w:eastAsia="Times New Roman" w:hAnsi="Times New Roman" w:cs="Times New Roman"/>
          <w:sz w:val="24"/>
          <w:szCs w:val="24"/>
        </w:rPr>
        <w:t>ить</w:t>
      </w:r>
      <w:r w:rsidRPr="0033585E">
        <w:rPr>
          <w:rFonts w:ascii="Times New Roman" w:eastAsia="Times New Roman" w:hAnsi="Times New Roman" w:cs="Times New Roman"/>
          <w:sz w:val="24"/>
          <w:szCs w:val="24"/>
        </w:rPr>
        <w:t xml:space="preserve"> экологическ</w:t>
      </w:r>
      <w:r>
        <w:rPr>
          <w:rFonts w:ascii="Times New Roman" w:eastAsia="Times New Roman" w:hAnsi="Times New Roman" w:cs="Times New Roman"/>
          <w:sz w:val="24"/>
          <w:szCs w:val="24"/>
        </w:rPr>
        <w:t>ую</w:t>
      </w:r>
      <w:r w:rsidRPr="0033585E">
        <w:rPr>
          <w:rFonts w:ascii="Times New Roman" w:eastAsia="Times New Roman" w:hAnsi="Times New Roman" w:cs="Times New Roman"/>
          <w:sz w:val="24"/>
          <w:szCs w:val="24"/>
        </w:rPr>
        <w:t xml:space="preserve"> ситуаци</w:t>
      </w:r>
      <w:r>
        <w:rPr>
          <w:rFonts w:ascii="Times New Roman" w:eastAsia="Times New Roman" w:hAnsi="Times New Roman" w:cs="Times New Roman"/>
          <w:sz w:val="24"/>
          <w:szCs w:val="24"/>
        </w:rPr>
        <w:t>ю</w:t>
      </w:r>
      <w:r w:rsidRPr="0033585E">
        <w:rPr>
          <w:rFonts w:ascii="Times New Roman" w:eastAsia="Times New Roman" w:hAnsi="Times New Roman" w:cs="Times New Roman"/>
          <w:sz w:val="24"/>
          <w:szCs w:val="24"/>
        </w:rPr>
        <w:t xml:space="preserve"> на территории муниципального образования</w:t>
      </w:r>
    </w:p>
    <w:p w:rsidR="002D73C4" w:rsidRDefault="000C2615" w:rsidP="002D73C4">
      <w:pPr>
        <w:autoSpaceDE w:val="0"/>
        <w:autoSpaceDN w:val="0"/>
        <w:adjustRightInd w:val="0"/>
        <w:spacing w:after="0" w:line="240" w:lineRule="auto"/>
        <w:ind w:firstLine="709"/>
        <w:jc w:val="both"/>
        <w:rPr>
          <w:rFonts w:ascii="Times New Roman" w:hAnsi="Times New Roman" w:cs="Times New Roman"/>
          <w:sz w:val="24"/>
          <w:szCs w:val="24"/>
        </w:rPr>
      </w:pPr>
      <w:r w:rsidRPr="000C2615">
        <w:rPr>
          <w:rFonts w:ascii="Times New Roman" w:eastAsia="Arial-BoldMT" w:hAnsi="Times New Roman" w:cs="Times New Roman"/>
          <w:bCs/>
          <w:sz w:val="24"/>
          <w:szCs w:val="24"/>
        </w:rPr>
        <w:t xml:space="preserve">Мероприятия Программы комплексного </w:t>
      </w:r>
      <w:r w:rsidRPr="000C2615">
        <w:rPr>
          <w:rFonts w:ascii="Times New Roman" w:hAnsi="Times New Roman" w:cs="Times New Roman"/>
          <w:sz w:val="24"/>
          <w:szCs w:val="24"/>
        </w:rPr>
        <w:t>развития систем коммунальной инфраструктуры муниципального образования «Амосовский сельсовет» Медвенского района Курской области представлены в таблице 9 «План-график».</w:t>
      </w:r>
    </w:p>
    <w:p w:rsidR="000C2615" w:rsidRDefault="000C2615" w:rsidP="002D73C4">
      <w:pPr>
        <w:autoSpaceDE w:val="0"/>
        <w:autoSpaceDN w:val="0"/>
        <w:adjustRightInd w:val="0"/>
        <w:spacing w:after="0" w:line="240" w:lineRule="auto"/>
        <w:ind w:firstLine="709"/>
        <w:jc w:val="both"/>
        <w:rPr>
          <w:rFonts w:ascii="Times New Roman" w:hAnsi="Times New Roman" w:cs="Times New Roman"/>
          <w:sz w:val="24"/>
          <w:szCs w:val="24"/>
        </w:rPr>
      </w:pPr>
    </w:p>
    <w:p w:rsidR="000C2615" w:rsidRPr="000C2615" w:rsidRDefault="000C2615" w:rsidP="000C2615">
      <w:pPr>
        <w:pStyle w:val="ab"/>
        <w:ind w:firstLine="709"/>
        <w:jc w:val="both"/>
        <w:rPr>
          <w:rFonts w:cs="Times New Roman"/>
          <w:b/>
          <w:sz w:val="28"/>
          <w:szCs w:val="28"/>
        </w:rPr>
      </w:pPr>
      <w:r w:rsidRPr="000C2615">
        <w:rPr>
          <w:rFonts w:eastAsia="Arial-BoldMT" w:cs="Times New Roman"/>
          <w:b/>
          <w:bCs/>
          <w:szCs w:val="24"/>
        </w:rPr>
        <w:t>Раздел</w:t>
      </w:r>
      <w:r w:rsidRPr="000C2615">
        <w:rPr>
          <w:rFonts w:cs="Times New Roman"/>
          <w:b/>
          <w:szCs w:val="24"/>
        </w:rPr>
        <w:t xml:space="preserve"> 7. Источники инвестиций, тарифы и доступность Программы для населения</w:t>
      </w:r>
    </w:p>
    <w:p w:rsidR="000C2615" w:rsidRPr="000C2615" w:rsidRDefault="000C2615" w:rsidP="000C2615">
      <w:pPr>
        <w:pStyle w:val="ab"/>
        <w:jc w:val="both"/>
        <w:rPr>
          <w:rFonts w:cs="Times New Roman"/>
        </w:rPr>
      </w:pPr>
    </w:p>
    <w:p w:rsidR="000C2615" w:rsidRPr="000C2615" w:rsidRDefault="000C2615" w:rsidP="000C2615">
      <w:pPr>
        <w:pStyle w:val="ab"/>
        <w:ind w:firstLine="708"/>
        <w:jc w:val="both"/>
        <w:rPr>
          <w:rFonts w:cs="Times New Roman"/>
        </w:rPr>
      </w:pPr>
      <w:r w:rsidRPr="000C2615">
        <w:rPr>
          <w:rFonts w:cs="Times New Roman"/>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0C2615" w:rsidRPr="000C2615" w:rsidRDefault="000C2615" w:rsidP="000C2615">
      <w:pPr>
        <w:pStyle w:val="ab"/>
        <w:ind w:firstLine="708"/>
        <w:jc w:val="both"/>
        <w:rPr>
          <w:rFonts w:cs="Times New Roman"/>
        </w:rPr>
      </w:pPr>
      <w:r w:rsidRPr="000C2615">
        <w:rPr>
          <w:rFonts w:cs="Times New Roman"/>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0C2615" w:rsidRPr="000C2615" w:rsidRDefault="000C2615" w:rsidP="000C2615">
      <w:pPr>
        <w:pStyle w:val="ab"/>
        <w:ind w:firstLine="708"/>
        <w:jc w:val="both"/>
        <w:rPr>
          <w:rFonts w:cs="Times New Roman"/>
        </w:rPr>
      </w:pPr>
      <w:r w:rsidRPr="000C2615">
        <w:rPr>
          <w:rFonts w:cs="Times New Roman"/>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0C2615" w:rsidRPr="000C2615" w:rsidRDefault="000C2615" w:rsidP="000C2615">
      <w:pPr>
        <w:pStyle w:val="ab"/>
        <w:ind w:firstLine="708"/>
        <w:jc w:val="both"/>
        <w:rPr>
          <w:rFonts w:cs="Times New Roman"/>
        </w:rPr>
      </w:pPr>
      <w:r w:rsidRPr="000C2615">
        <w:rPr>
          <w:rFonts w:cs="Times New Roman"/>
        </w:rPr>
        <w:t xml:space="preserve">Запланированный объем средств на реализацию Программы на 2019 – 2028 годы составляет </w:t>
      </w:r>
      <w:r w:rsidRPr="000C2615">
        <w:rPr>
          <w:rFonts w:cs="Times New Roman"/>
          <w:color w:val="000000"/>
        </w:rPr>
        <w:t>27 400</w:t>
      </w:r>
      <w:r w:rsidRPr="000C2615">
        <w:rPr>
          <w:rFonts w:cs="Times New Roman"/>
        </w:rPr>
        <w:t xml:space="preserve"> тыс. рублей</w:t>
      </w:r>
    </w:p>
    <w:p w:rsidR="000C2615" w:rsidRPr="000C2615" w:rsidRDefault="000C2615" w:rsidP="000C2615">
      <w:pPr>
        <w:pStyle w:val="ab"/>
        <w:ind w:firstLine="708"/>
        <w:jc w:val="both"/>
        <w:rPr>
          <w:rFonts w:cs="Times New Roman"/>
        </w:rPr>
      </w:pPr>
      <w:r w:rsidRPr="000C2615">
        <w:rPr>
          <w:rFonts w:cs="Times New Roman"/>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w:t>
      </w:r>
    </w:p>
    <w:p w:rsidR="000C2615" w:rsidRDefault="000C2615" w:rsidP="000C2615">
      <w:pPr>
        <w:pStyle w:val="ab"/>
        <w:ind w:firstLine="708"/>
        <w:jc w:val="both"/>
        <w:rPr>
          <w:rFonts w:cs="Times New Roman"/>
        </w:rPr>
      </w:pPr>
      <w:r w:rsidRPr="000C2615">
        <w:rPr>
          <w:rFonts w:cs="Times New Roman"/>
        </w:rPr>
        <w:t>Финансово-экономическое обоснование программы на 2019 – 2028 годы будет производиться ежегодно, по мере уточнения утверждения инвестиционных программ и объемов финансирования.</w:t>
      </w:r>
    </w:p>
    <w:p w:rsidR="00AF1CED" w:rsidRPr="000C2615" w:rsidRDefault="00AF1CED" w:rsidP="000C2615">
      <w:pPr>
        <w:pStyle w:val="ab"/>
        <w:ind w:firstLine="708"/>
        <w:jc w:val="both"/>
        <w:rPr>
          <w:rFonts w:cs="Times New Roman"/>
        </w:rPr>
      </w:pPr>
    </w:p>
    <w:p w:rsidR="00AF1CED" w:rsidRPr="00AF1CED" w:rsidRDefault="00AF1CED" w:rsidP="00AF1CED">
      <w:pPr>
        <w:pStyle w:val="1"/>
        <w:spacing w:before="0" w:after="0"/>
        <w:ind w:firstLine="709"/>
        <w:jc w:val="both"/>
        <w:rPr>
          <w:rFonts w:ascii="Times New Roman" w:hAnsi="Times New Roman"/>
          <w:color w:val="auto"/>
          <w:sz w:val="24"/>
          <w:szCs w:val="24"/>
        </w:rPr>
      </w:pPr>
      <w:r w:rsidRPr="00AF1CED">
        <w:rPr>
          <w:rFonts w:ascii="Times New Roman" w:eastAsia="Arial-BoldMT" w:hAnsi="Times New Roman"/>
          <w:bCs/>
          <w:color w:val="auto"/>
          <w:sz w:val="24"/>
          <w:szCs w:val="24"/>
        </w:rPr>
        <w:t>Раздел</w:t>
      </w:r>
      <w:r w:rsidRPr="00AF1CED">
        <w:rPr>
          <w:rFonts w:ascii="Times New Roman" w:hAnsi="Times New Roman"/>
          <w:color w:val="auto"/>
          <w:sz w:val="24"/>
          <w:szCs w:val="24"/>
        </w:rPr>
        <w:t xml:space="preserve"> 8 Управление Программой</w:t>
      </w:r>
    </w:p>
    <w:p w:rsidR="00AF1CED" w:rsidRPr="00AF1CED" w:rsidRDefault="00AF1CED" w:rsidP="00AF1CED">
      <w:pPr>
        <w:pStyle w:val="ab"/>
        <w:ind w:firstLine="708"/>
        <w:jc w:val="both"/>
        <w:rPr>
          <w:rFonts w:cs="Times New Roman"/>
        </w:rPr>
      </w:pPr>
      <w:r w:rsidRPr="00AF1CED">
        <w:rPr>
          <w:rFonts w:cs="Times New Roman"/>
        </w:rPr>
        <w:t>Администрация муниципального образования «Амосовский сельсовет» Медвенского района Курской области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AF1CED" w:rsidRPr="00AF1CED" w:rsidRDefault="00AF1CED" w:rsidP="00AF1CED">
      <w:pPr>
        <w:pStyle w:val="ab"/>
        <w:ind w:firstLine="708"/>
        <w:jc w:val="both"/>
        <w:rPr>
          <w:rFonts w:cs="Times New Roman"/>
        </w:rPr>
      </w:pPr>
      <w:r w:rsidRPr="00AF1CED">
        <w:rPr>
          <w:rFonts w:cs="Times New Roman"/>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AF1CED" w:rsidRPr="00AF1CED" w:rsidRDefault="00AF1CED" w:rsidP="00AF1CED">
      <w:pPr>
        <w:pStyle w:val="ab"/>
        <w:ind w:firstLine="708"/>
        <w:jc w:val="both"/>
        <w:rPr>
          <w:rFonts w:cs="Times New Roman"/>
        </w:rPr>
      </w:pPr>
      <w:r w:rsidRPr="00AF1CED">
        <w:rPr>
          <w:rFonts w:cs="Times New Roman"/>
        </w:rPr>
        <w:t>В целях обеспечения своевременной и качественной реализации Программы муниципальный заказчик Программы:</w:t>
      </w:r>
    </w:p>
    <w:p w:rsidR="00AF1CED" w:rsidRPr="00AF1CED" w:rsidRDefault="00AF1CED" w:rsidP="00AF1CED">
      <w:pPr>
        <w:pStyle w:val="ab"/>
        <w:ind w:firstLine="708"/>
        <w:jc w:val="both"/>
        <w:rPr>
          <w:rFonts w:cs="Times New Roman"/>
        </w:rPr>
      </w:pPr>
      <w:r w:rsidRPr="00AF1CED">
        <w:rPr>
          <w:rFonts w:cs="Times New Roman"/>
        </w:rPr>
        <w:t>- обеспечивает в соответствии с действующим законодательством проведение конкурсов на выполнение программных мероприятий;</w:t>
      </w:r>
    </w:p>
    <w:p w:rsidR="00AF1CED" w:rsidRPr="00AF1CED" w:rsidRDefault="00AF1CED" w:rsidP="00AF1CED">
      <w:pPr>
        <w:pStyle w:val="ab"/>
        <w:ind w:firstLine="708"/>
        <w:jc w:val="both"/>
        <w:rPr>
          <w:rFonts w:cs="Times New Roman"/>
        </w:rPr>
      </w:pPr>
      <w:r w:rsidRPr="00AF1CED">
        <w:rPr>
          <w:rFonts w:cs="Times New Roman"/>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AF1CED" w:rsidRPr="00AF1CED" w:rsidRDefault="00AF1CED" w:rsidP="00AF1CED">
      <w:pPr>
        <w:pStyle w:val="ab"/>
        <w:ind w:firstLine="708"/>
        <w:jc w:val="both"/>
        <w:rPr>
          <w:rFonts w:cs="Times New Roman"/>
        </w:rPr>
      </w:pPr>
      <w:r w:rsidRPr="00AF1CED">
        <w:rPr>
          <w:rFonts w:cs="Times New Roman"/>
        </w:rPr>
        <w:t>-координацию исполнения программных мероприятий, включая мониторинг их реализации, оценку результативности;</w:t>
      </w:r>
    </w:p>
    <w:p w:rsidR="00AF1CED" w:rsidRPr="00AF1CED" w:rsidRDefault="00AF1CED" w:rsidP="00AF1CED">
      <w:pPr>
        <w:pStyle w:val="ab"/>
        <w:ind w:firstLine="708"/>
        <w:jc w:val="both"/>
        <w:rPr>
          <w:rFonts w:cs="Times New Roman"/>
        </w:rPr>
      </w:pPr>
      <w:r w:rsidRPr="00AF1CED">
        <w:rPr>
          <w:rFonts w:cs="Times New Roman"/>
        </w:rPr>
        <w:t>- непосредственный контроль хода реализации мероприятий Программы;</w:t>
      </w:r>
    </w:p>
    <w:p w:rsidR="00AF1CED" w:rsidRPr="00AF1CED" w:rsidRDefault="00AF1CED" w:rsidP="00AF1CED">
      <w:pPr>
        <w:pStyle w:val="ab"/>
        <w:ind w:firstLine="708"/>
        <w:jc w:val="both"/>
        <w:rPr>
          <w:rFonts w:cs="Times New Roman"/>
        </w:rPr>
      </w:pPr>
      <w:r w:rsidRPr="00AF1CED">
        <w:rPr>
          <w:rFonts w:cs="Times New Roman"/>
        </w:rPr>
        <w:t>- подготовку отчетов о реализации Программы;</w:t>
      </w:r>
    </w:p>
    <w:p w:rsidR="00AF1CED" w:rsidRPr="00AF1CED" w:rsidRDefault="00AF1CED" w:rsidP="00AF1CED">
      <w:pPr>
        <w:pStyle w:val="ab"/>
        <w:ind w:firstLine="708"/>
        <w:jc w:val="both"/>
        <w:rPr>
          <w:rFonts w:cs="Times New Roman"/>
        </w:rPr>
      </w:pPr>
      <w:r w:rsidRPr="00AF1CED">
        <w:rPr>
          <w:rFonts w:cs="Times New Roman"/>
        </w:rPr>
        <w:t>- контролирует действия исполнителей программных мероприятий, целевое использование направляемых им средств;</w:t>
      </w:r>
    </w:p>
    <w:p w:rsidR="00AF1CED" w:rsidRPr="00AF1CED" w:rsidRDefault="00AF1CED" w:rsidP="00AF1CED">
      <w:pPr>
        <w:pStyle w:val="ab"/>
        <w:ind w:firstLine="708"/>
        <w:jc w:val="both"/>
        <w:rPr>
          <w:rFonts w:cs="Times New Roman"/>
        </w:rPr>
      </w:pPr>
      <w:r w:rsidRPr="00AF1CED">
        <w:rPr>
          <w:rFonts w:cs="Times New Roman"/>
        </w:rPr>
        <w:t xml:space="preserve">- решает вопросы по организации различных форм внебюджетного финансирования </w:t>
      </w:r>
      <w:r w:rsidRPr="00AF1CED">
        <w:rPr>
          <w:rFonts w:cs="Times New Roman"/>
        </w:rPr>
        <w:lastRenderedPageBreak/>
        <w:t>Программы;</w:t>
      </w:r>
    </w:p>
    <w:p w:rsidR="00AF1CED" w:rsidRPr="00AF1CED" w:rsidRDefault="00AF1CED" w:rsidP="00AF1CED">
      <w:pPr>
        <w:pStyle w:val="ab"/>
        <w:ind w:firstLine="708"/>
        <w:jc w:val="both"/>
        <w:rPr>
          <w:rFonts w:cs="Times New Roman"/>
        </w:rPr>
      </w:pPr>
      <w:r>
        <w:rPr>
          <w:rFonts w:cs="Times New Roman"/>
        </w:rPr>
        <w:t>-</w:t>
      </w:r>
      <w:r w:rsidRPr="00AF1CED">
        <w:rPr>
          <w:rFonts w:cs="Times New Roman"/>
        </w:rPr>
        <w:t>анализирует ход реализации Программы и по результатам ее исполнения вносит установленным порядком предложения по ее корректировке;</w:t>
      </w:r>
    </w:p>
    <w:p w:rsidR="00AF1CED" w:rsidRPr="00AF1CED" w:rsidRDefault="00AF1CED" w:rsidP="00AF1CED">
      <w:pPr>
        <w:pStyle w:val="ab"/>
        <w:ind w:firstLine="708"/>
        <w:jc w:val="both"/>
        <w:rPr>
          <w:rFonts w:cs="Times New Roman"/>
        </w:rPr>
      </w:pPr>
      <w:r w:rsidRPr="00AF1CED">
        <w:rPr>
          <w:rFonts w:cs="Times New Roman"/>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AF1CED" w:rsidRPr="00AF1CED" w:rsidRDefault="00AF1CED" w:rsidP="00AF1CED">
      <w:pPr>
        <w:pStyle w:val="ab"/>
        <w:ind w:firstLine="708"/>
        <w:jc w:val="both"/>
        <w:rPr>
          <w:rFonts w:cs="Times New Roman"/>
        </w:rPr>
      </w:pPr>
      <w:r w:rsidRPr="00AF1CED">
        <w:rPr>
          <w:rFonts w:cs="Times New Roman"/>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AF1CED" w:rsidRPr="00AF1CED" w:rsidRDefault="00AF1CED" w:rsidP="00AF1CED">
      <w:pPr>
        <w:pStyle w:val="ab"/>
        <w:ind w:firstLine="708"/>
        <w:jc w:val="both"/>
        <w:rPr>
          <w:rFonts w:cs="Times New Roman"/>
        </w:rPr>
      </w:pPr>
      <w:r w:rsidRPr="00AF1CED">
        <w:rPr>
          <w:rFonts w:cs="Times New Roman"/>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AF1CED" w:rsidRPr="00AF1CED" w:rsidRDefault="00AF1CED" w:rsidP="00AF1CED">
      <w:pPr>
        <w:pStyle w:val="ab"/>
        <w:ind w:firstLine="708"/>
        <w:jc w:val="both"/>
        <w:rPr>
          <w:rFonts w:cs="Times New Roman"/>
        </w:rPr>
      </w:pPr>
      <w:r w:rsidRPr="00AF1CED">
        <w:rPr>
          <w:rFonts w:cs="Times New Roman"/>
        </w:rPr>
        <w:t>Ежегодно в процессе подготовки бюджета муниципального образования с учетом хода реализации Программы Администрация Амосовского сельсовета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Амосовского сельсовета путем внесения соответствующих изменений в Программу.</w:t>
      </w:r>
    </w:p>
    <w:p w:rsidR="00AF1CED" w:rsidRPr="00AF1CED" w:rsidRDefault="00AF1CED" w:rsidP="00AF1CED">
      <w:pPr>
        <w:pStyle w:val="ab"/>
        <w:ind w:firstLine="708"/>
        <w:jc w:val="both"/>
        <w:rPr>
          <w:rFonts w:cs="Times New Roman"/>
        </w:rPr>
      </w:pPr>
      <w:r w:rsidRPr="00AF1CED">
        <w:rPr>
          <w:rFonts w:cs="Times New Roman"/>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сельсовета информацию о ходе реализации Программы.</w:t>
      </w:r>
    </w:p>
    <w:p w:rsidR="00AF1CED" w:rsidRPr="00AF1CED" w:rsidRDefault="00AF1CED" w:rsidP="00AF1CED">
      <w:pPr>
        <w:pStyle w:val="ab"/>
        <w:ind w:firstLine="708"/>
        <w:jc w:val="both"/>
        <w:rPr>
          <w:rFonts w:cs="Times New Roman"/>
        </w:rPr>
      </w:pPr>
      <w:r w:rsidRPr="00AF1CED">
        <w:rPr>
          <w:rFonts w:cs="Times New Roman"/>
        </w:rPr>
        <w:t>Администрация Амосовского сельсовета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0C2615" w:rsidRPr="00AF1CED" w:rsidRDefault="00AF1CED" w:rsidP="00AF1CED">
      <w:pPr>
        <w:pStyle w:val="ab"/>
        <w:ind w:firstLine="708"/>
        <w:jc w:val="both"/>
        <w:rPr>
          <w:rFonts w:cs="Times New Roman"/>
        </w:rPr>
      </w:pPr>
      <w:r w:rsidRPr="00AF1CED">
        <w:rPr>
          <w:rFonts w:cs="Times New Roman"/>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0C2615" w:rsidRPr="000C2615" w:rsidRDefault="000C2615" w:rsidP="002D73C4">
      <w:pPr>
        <w:autoSpaceDE w:val="0"/>
        <w:autoSpaceDN w:val="0"/>
        <w:adjustRightInd w:val="0"/>
        <w:spacing w:after="0" w:line="240" w:lineRule="auto"/>
        <w:ind w:firstLine="709"/>
        <w:jc w:val="both"/>
        <w:rPr>
          <w:rFonts w:ascii="Times New Roman" w:eastAsia="Arial-BoldMT" w:hAnsi="Times New Roman" w:cs="Times New Roman"/>
          <w:bCs/>
          <w:sz w:val="24"/>
          <w:szCs w:val="24"/>
        </w:rPr>
      </w:pPr>
    </w:p>
    <w:p w:rsidR="000C2615" w:rsidRDefault="000C2615" w:rsidP="00397BAA">
      <w:pPr>
        <w:spacing w:after="0" w:line="240" w:lineRule="auto"/>
        <w:jc w:val="center"/>
        <w:rPr>
          <w:rFonts w:ascii="Times New Roman" w:hAnsi="Times New Roman" w:cs="Times New Roman"/>
          <w:b/>
          <w:sz w:val="24"/>
          <w:szCs w:val="24"/>
        </w:rPr>
        <w:sectPr w:rsidR="000C2615" w:rsidSect="00A60571">
          <w:pgSz w:w="11906" w:h="16838"/>
          <w:pgMar w:top="1134" w:right="850" w:bottom="1134" w:left="1701" w:header="708" w:footer="708" w:gutter="0"/>
          <w:cols w:space="708"/>
          <w:docGrid w:linePitch="360"/>
        </w:sectPr>
      </w:pPr>
    </w:p>
    <w:p w:rsidR="00397BAA" w:rsidRPr="000C2615" w:rsidRDefault="000C2615" w:rsidP="007D7356">
      <w:pPr>
        <w:spacing w:after="0" w:line="240" w:lineRule="auto"/>
        <w:ind w:firstLine="709"/>
        <w:jc w:val="both"/>
        <w:rPr>
          <w:rFonts w:ascii="Times New Roman" w:hAnsi="Times New Roman" w:cs="Times New Roman"/>
          <w:b/>
          <w:sz w:val="24"/>
          <w:szCs w:val="24"/>
        </w:rPr>
      </w:pPr>
      <w:r w:rsidRPr="000C2615">
        <w:rPr>
          <w:rFonts w:ascii="Times New Roman" w:eastAsia="Times New Roman" w:hAnsi="Times New Roman" w:cs="Times New Roman"/>
          <w:b/>
          <w:sz w:val="24"/>
          <w:szCs w:val="24"/>
        </w:rPr>
        <w:lastRenderedPageBreak/>
        <w:t xml:space="preserve">Таблица 9. </w:t>
      </w:r>
      <w:r w:rsidR="00397BAA" w:rsidRPr="000C2615">
        <w:rPr>
          <w:rFonts w:ascii="Times New Roman" w:hAnsi="Times New Roman" w:cs="Times New Roman"/>
          <w:b/>
          <w:sz w:val="24"/>
          <w:szCs w:val="24"/>
        </w:rPr>
        <w:t xml:space="preserve">План-график реализации мероприятий Программы комплексного развития систем коммунальной инфраструктуры муниципального образования «Амосовский сельсовет» Медвенского района Курской области </w:t>
      </w:r>
    </w:p>
    <w:p w:rsidR="00397BAA" w:rsidRPr="000C2615" w:rsidRDefault="00397BAA" w:rsidP="00397BAA">
      <w:pPr>
        <w:spacing w:after="0" w:line="240" w:lineRule="auto"/>
        <w:jc w:val="center"/>
        <w:rPr>
          <w:rFonts w:ascii="Times New Roman" w:hAnsi="Times New Roman" w:cs="Times New Roman"/>
          <w:b/>
          <w:sz w:val="24"/>
          <w:szCs w:val="24"/>
        </w:rPr>
      </w:pPr>
    </w:p>
    <w:tbl>
      <w:tblPr>
        <w:tblStyle w:val="a3"/>
        <w:tblW w:w="15168" w:type="dxa"/>
        <w:tblInd w:w="-459" w:type="dxa"/>
        <w:tblLayout w:type="fixed"/>
        <w:tblLook w:val="04A0"/>
      </w:tblPr>
      <w:tblGrid>
        <w:gridCol w:w="3828"/>
        <w:gridCol w:w="1559"/>
        <w:gridCol w:w="1417"/>
        <w:gridCol w:w="1560"/>
        <w:gridCol w:w="1417"/>
        <w:gridCol w:w="1134"/>
        <w:gridCol w:w="1276"/>
        <w:gridCol w:w="1417"/>
        <w:gridCol w:w="1560"/>
      </w:tblGrid>
      <w:tr w:rsidR="00397BAA" w:rsidRPr="000C2615" w:rsidTr="007D7356">
        <w:tc>
          <w:tcPr>
            <w:tcW w:w="3828" w:type="dxa"/>
            <w:vMerge w:val="restart"/>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Наименование мероприятия</w:t>
            </w:r>
          </w:p>
        </w:tc>
        <w:tc>
          <w:tcPr>
            <w:tcW w:w="1559" w:type="dxa"/>
            <w:vMerge w:val="restart"/>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Ед. изм.</w:t>
            </w:r>
          </w:p>
        </w:tc>
        <w:tc>
          <w:tcPr>
            <w:tcW w:w="9781" w:type="dxa"/>
            <w:gridSpan w:val="7"/>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Затраты по реализации мероприятий</w:t>
            </w:r>
          </w:p>
        </w:tc>
      </w:tr>
      <w:tr w:rsidR="00397BAA" w:rsidRPr="000C2615" w:rsidTr="007D7356">
        <w:tc>
          <w:tcPr>
            <w:tcW w:w="3828" w:type="dxa"/>
            <w:vMerge/>
          </w:tcPr>
          <w:p w:rsidR="00397BAA" w:rsidRPr="000C2615" w:rsidRDefault="00397BAA" w:rsidP="00E35E95">
            <w:pPr>
              <w:jc w:val="center"/>
              <w:rPr>
                <w:rFonts w:ascii="Times New Roman" w:hAnsi="Times New Roman" w:cs="Times New Roman"/>
                <w:b/>
                <w:sz w:val="24"/>
                <w:szCs w:val="24"/>
              </w:rPr>
            </w:pPr>
          </w:p>
        </w:tc>
        <w:tc>
          <w:tcPr>
            <w:tcW w:w="1559" w:type="dxa"/>
            <w:vMerge/>
          </w:tcPr>
          <w:p w:rsidR="00397BAA" w:rsidRPr="000C2615" w:rsidRDefault="00397BAA" w:rsidP="00E35E95">
            <w:pPr>
              <w:jc w:val="center"/>
              <w:rPr>
                <w:rFonts w:ascii="Times New Roman" w:hAnsi="Times New Roman" w:cs="Times New Roman"/>
                <w:b/>
                <w:sz w:val="24"/>
                <w:szCs w:val="24"/>
              </w:rPr>
            </w:pPr>
          </w:p>
        </w:tc>
        <w:tc>
          <w:tcPr>
            <w:tcW w:w="1417"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2019</w:t>
            </w:r>
          </w:p>
        </w:tc>
        <w:tc>
          <w:tcPr>
            <w:tcW w:w="1560"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2020</w:t>
            </w:r>
          </w:p>
        </w:tc>
        <w:tc>
          <w:tcPr>
            <w:tcW w:w="1417"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2021</w:t>
            </w:r>
          </w:p>
        </w:tc>
        <w:tc>
          <w:tcPr>
            <w:tcW w:w="1134"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2022</w:t>
            </w:r>
          </w:p>
        </w:tc>
        <w:tc>
          <w:tcPr>
            <w:tcW w:w="1276"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2023</w:t>
            </w:r>
          </w:p>
        </w:tc>
        <w:tc>
          <w:tcPr>
            <w:tcW w:w="1417"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2024</w:t>
            </w:r>
          </w:p>
        </w:tc>
        <w:tc>
          <w:tcPr>
            <w:tcW w:w="1560" w:type="dxa"/>
          </w:tcPr>
          <w:p w:rsidR="00397BAA" w:rsidRPr="000C2615" w:rsidRDefault="00397BAA" w:rsidP="00E35E95">
            <w:pPr>
              <w:jc w:val="center"/>
              <w:rPr>
                <w:rFonts w:ascii="Times New Roman" w:hAnsi="Times New Roman" w:cs="Times New Roman"/>
                <w:b/>
                <w:sz w:val="24"/>
                <w:szCs w:val="24"/>
              </w:rPr>
            </w:pPr>
            <w:r w:rsidRPr="000C2615">
              <w:rPr>
                <w:rFonts w:ascii="Times New Roman" w:hAnsi="Times New Roman" w:cs="Times New Roman"/>
                <w:b/>
                <w:sz w:val="24"/>
                <w:szCs w:val="24"/>
              </w:rPr>
              <w:t>2025</w:t>
            </w:r>
          </w:p>
        </w:tc>
      </w:tr>
      <w:tr w:rsidR="00397BAA" w:rsidRPr="000C2615" w:rsidTr="007D7356">
        <w:tc>
          <w:tcPr>
            <w:tcW w:w="15168" w:type="dxa"/>
            <w:gridSpan w:val="9"/>
          </w:tcPr>
          <w:p w:rsidR="00397BAA" w:rsidRPr="000C2615" w:rsidRDefault="00397BAA" w:rsidP="00E35E95">
            <w:pPr>
              <w:jc w:val="both"/>
              <w:rPr>
                <w:rFonts w:ascii="Times New Roman" w:hAnsi="Times New Roman" w:cs="Times New Roman"/>
                <w:b/>
                <w:sz w:val="24"/>
                <w:szCs w:val="24"/>
              </w:rPr>
            </w:pPr>
            <w:r w:rsidRPr="000C2615">
              <w:rPr>
                <w:rFonts w:ascii="Times New Roman" w:hAnsi="Times New Roman" w:cs="Times New Roman"/>
                <w:b/>
                <w:sz w:val="24"/>
                <w:szCs w:val="24"/>
              </w:rPr>
              <w:t>1.Электроснабжение</w:t>
            </w:r>
          </w:p>
        </w:tc>
      </w:tr>
      <w:tr w:rsidR="00397BAA" w:rsidRPr="000C2615" w:rsidTr="007D7356">
        <w:trPr>
          <w:trHeight w:val="315"/>
        </w:trPr>
        <w:tc>
          <w:tcPr>
            <w:tcW w:w="3828" w:type="dxa"/>
            <w:vMerge w:val="restart"/>
          </w:tcPr>
          <w:p w:rsidR="00397BAA" w:rsidRPr="000C2615" w:rsidRDefault="00397BAA" w:rsidP="00E35E95">
            <w:pPr>
              <w:jc w:val="both"/>
              <w:rPr>
                <w:rFonts w:ascii="Times New Roman" w:hAnsi="Times New Roman" w:cs="Times New Roman"/>
                <w:sz w:val="24"/>
                <w:szCs w:val="24"/>
              </w:rPr>
            </w:pPr>
            <w:r w:rsidRPr="000C2615">
              <w:rPr>
                <w:rFonts w:ascii="Times New Roman" w:hAnsi="Times New Roman" w:cs="Times New Roman"/>
                <w:sz w:val="24"/>
                <w:szCs w:val="24"/>
              </w:rPr>
              <w:t>Замена и установка фонарей уличного освещения</w:t>
            </w:r>
          </w:p>
        </w:tc>
        <w:tc>
          <w:tcPr>
            <w:tcW w:w="1559"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шт.</w:t>
            </w:r>
          </w:p>
        </w:tc>
        <w:tc>
          <w:tcPr>
            <w:tcW w:w="1417" w:type="dxa"/>
            <w:tcBorders>
              <w:bottom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c>
          <w:tcPr>
            <w:tcW w:w="1560" w:type="dxa"/>
            <w:tcBorders>
              <w:bottom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c>
          <w:tcPr>
            <w:tcW w:w="1417"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134"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2</w:t>
            </w:r>
            <w:r w:rsidR="00203702" w:rsidRPr="000C2615">
              <w:rPr>
                <w:rFonts w:ascii="Times New Roman" w:hAnsi="Times New Roman" w:cs="Times New Roman"/>
                <w:sz w:val="24"/>
                <w:szCs w:val="24"/>
              </w:rPr>
              <w:t>0</w:t>
            </w:r>
          </w:p>
        </w:tc>
        <w:tc>
          <w:tcPr>
            <w:tcW w:w="1276"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560" w:type="dxa"/>
            <w:tcBorders>
              <w:bottom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20</w:t>
            </w:r>
          </w:p>
        </w:tc>
      </w:tr>
      <w:tr w:rsidR="00397BAA" w:rsidRPr="000C2615" w:rsidTr="007D7356">
        <w:trPr>
          <w:trHeight w:val="180"/>
        </w:trPr>
        <w:tc>
          <w:tcPr>
            <w:tcW w:w="3828" w:type="dxa"/>
            <w:vMerge/>
          </w:tcPr>
          <w:p w:rsidR="00397BAA" w:rsidRPr="000C2615" w:rsidRDefault="00397BAA" w:rsidP="00E35E95">
            <w:pPr>
              <w:jc w:val="both"/>
              <w:rPr>
                <w:rFonts w:ascii="Times New Roman" w:hAnsi="Times New Roman" w:cs="Times New Roman"/>
                <w:sz w:val="24"/>
                <w:szCs w:val="24"/>
              </w:rPr>
            </w:pPr>
          </w:p>
        </w:tc>
        <w:tc>
          <w:tcPr>
            <w:tcW w:w="1559"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руб.</w:t>
            </w:r>
          </w:p>
        </w:tc>
        <w:tc>
          <w:tcPr>
            <w:tcW w:w="1417" w:type="dxa"/>
            <w:tcBorders>
              <w:top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17 500</w:t>
            </w:r>
          </w:p>
        </w:tc>
        <w:tc>
          <w:tcPr>
            <w:tcW w:w="1560" w:type="dxa"/>
            <w:tcBorders>
              <w:top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 xml:space="preserve">17 </w:t>
            </w:r>
            <w:r w:rsidR="00397BAA" w:rsidRPr="000C2615">
              <w:rPr>
                <w:rFonts w:ascii="Times New Roman" w:hAnsi="Times New Roman" w:cs="Times New Roman"/>
                <w:sz w:val="24"/>
                <w:szCs w:val="24"/>
              </w:rPr>
              <w:t>500</w:t>
            </w:r>
          </w:p>
        </w:tc>
        <w:tc>
          <w:tcPr>
            <w:tcW w:w="1417"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134" w:type="dxa"/>
            <w:tcBorders>
              <w:top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70 0</w:t>
            </w:r>
            <w:r w:rsidR="00397BAA" w:rsidRPr="000C2615">
              <w:rPr>
                <w:rFonts w:ascii="Times New Roman" w:hAnsi="Times New Roman" w:cs="Times New Roman"/>
                <w:sz w:val="24"/>
                <w:szCs w:val="24"/>
              </w:rPr>
              <w:t>00</w:t>
            </w:r>
          </w:p>
        </w:tc>
        <w:tc>
          <w:tcPr>
            <w:tcW w:w="1276"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560" w:type="dxa"/>
            <w:tcBorders>
              <w:top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100 000</w:t>
            </w:r>
          </w:p>
        </w:tc>
      </w:tr>
      <w:tr w:rsidR="00397BAA" w:rsidRPr="000C2615" w:rsidTr="007D7356">
        <w:tc>
          <w:tcPr>
            <w:tcW w:w="3828" w:type="dxa"/>
          </w:tcPr>
          <w:p w:rsidR="00397BAA" w:rsidRPr="000C2615" w:rsidRDefault="00397BAA" w:rsidP="00E35E95">
            <w:pPr>
              <w:jc w:val="both"/>
              <w:rPr>
                <w:rFonts w:ascii="Times New Roman" w:hAnsi="Times New Roman" w:cs="Times New Roman"/>
                <w:b/>
                <w:sz w:val="24"/>
                <w:szCs w:val="24"/>
              </w:rPr>
            </w:pPr>
            <w:r w:rsidRPr="000C2615">
              <w:rPr>
                <w:rFonts w:ascii="Times New Roman" w:hAnsi="Times New Roman" w:cs="Times New Roman"/>
                <w:b/>
                <w:sz w:val="24"/>
                <w:szCs w:val="24"/>
              </w:rPr>
              <w:t>2.Газоснабжение</w:t>
            </w:r>
          </w:p>
        </w:tc>
        <w:tc>
          <w:tcPr>
            <w:tcW w:w="1559" w:type="dxa"/>
          </w:tcPr>
          <w:p w:rsidR="00397BAA" w:rsidRPr="000C2615" w:rsidRDefault="00397BAA" w:rsidP="00E35E95">
            <w:pPr>
              <w:jc w:val="center"/>
              <w:rPr>
                <w:rFonts w:ascii="Times New Roman" w:hAnsi="Times New Roman" w:cs="Times New Roman"/>
                <w:b/>
                <w:sz w:val="24"/>
                <w:szCs w:val="24"/>
              </w:rPr>
            </w:pPr>
          </w:p>
        </w:tc>
        <w:tc>
          <w:tcPr>
            <w:tcW w:w="1417" w:type="dxa"/>
          </w:tcPr>
          <w:p w:rsidR="00397BAA" w:rsidRPr="000C2615" w:rsidRDefault="00397BAA" w:rsidP="00E35E95">
            <w:pPr>
              <w:jc w:val="center"/>
              <w:rPr>
                <w:rFonts w:ascii="Times New Roman" w:hAnsi="Times New Roman" w:cs="Times New Roman"/>
                <w:sz w:val="24"/>
                <w:szCs w:val="24"/>
              </w:rPr>
            </w:pPr>
          </w:p>
        </w:tc>
        <w:tc>
          <w:tcPr>
            <w:tcW w:w="1560" w:type="dxa"/>
          </w:tcPr>
          <w:p w:rsidR="00397BAA" w:rsidRPr="000C2615" w:rsidRDefault="00397BAA" w:rsidP="00E35E95">
            <w:pPr>
              <w:jc w:val="center"/>
              <w:rPr>
                <w:rFonts w:ascii="Times New Roman" w:hAnsi="Times New Roman" w:cs="Times New Roman"/>
                <w:sz w:val="24"/>
                <w:szCs w:val="24"/>
              </w:rPr>
            </w:pPr>
          </w:p>
        </w:tc>
        <w:tc>
          <w:tcPr>
            <w:tcW w:w="1417" w:type="dxa"/>
          </w:tcPr>
          <w:p w:rsidR="00397BAA" w:rsidRPr="000C2615" w:rsidRDefault="00397BAA" w:rsidP="00E35E95">
            <w:pPr>
              <w:jc w:val="center"/>
              <w:rPr>
                <w:rFonts w:ascii="Times New Roman" w:hAnsi="Times New Roman" w:cs="Times New Roman"/>
                <w:sz w:val="24"/>
                <w:szCs w:val="24"/>
              </w:rPr>
            </w:pPr>
          </w:p>
        </w:tc>
        <w:tc>
          <w:tcPr>
            <w:tcW w:w="1134" w:type="dxa"/>
          </w:tcPr>
          <w:p w:rsidR="00397BAA" w:rsidRPr="000C2615" w:rsidRDefault="00397BAA" w:rsidP="00E35E95">
            <w:pPr>
              <w:jc w:val="center"/>
              <w:rPr>
                <w:rFonts w:ascii="Times New Roman" w:hAnsi="Times New Roman" w:cs="Times New Roman"/>
                <w:sz w:val="24"/>
                <w:szCs w:val="24"/>
              </w:rPr>
            </w:pPr>
          </w:p>
        </w:tc>
        <w:tc>
          <w:tcPr>
            <w:tcW w:w="1276" w:type="dxa"/>
          </w:tcPr>
          <w:p w:rsidR="00397BAA" w:rsidRPr="000C2615" w:rsidRDefault="00397BAA" w:rsidP="00E35E95">
            <w:pPr>
              <w:jc w:val="center"/>
              <w:rPr>
                <w:rFonts w:ascii="Times New Roman" w:hAnsi="Times New Roman" w:cs="Times New Roman"/>
                <w:sz w:val="24"/>
                <w:szCs w:val="24"/>
              </w:rPr>
            </w:pPr>
          </w:p>
        </w:tc>
        <w:tc>
          <w:tcPr>
            <w:tcW w:w="1417" w:type="dxa"/>
          </w:tcPr>
          <w:p w:rsidR="00397BAA" w:rsidRPr="000C2615" w:rsidRDefault="00397BAA" w:rsidP="00E35E95">
            <w:pPr>
              <w:jc w:val="center"/>
              <w:rPr>
                <w:rFonts w:ascii="Times New Roman" w:hAnsi="Times New Roman" w:cs="Times New Roman"/>
                <w:sz w:val="24"/>
                <w:szCs w:val="24"/>
              </w:rPr>
            </w:pPr>
          </w:p>
        </w:tc>
        <w:tc>
          <w:tcPr>
            <w:tcW w:w="1560" w:type="dxa"/>
          </w:tcPr>
          <w:p w:rsidR="00397BAA" w:rsidRPr="000C2615" w:rsidRDefault="00397BAA" w:rsidP="00E35E95">
            <w:pPr>
              <w:jc w:val="center"/>
              <w:rPr>
                <w:rFonts w:ascii="Times New Roman" w:hAnsi="Times New Roman" w:cs="Times New Roman"/>
                <w:sz w:val="24"/>
                <w:szCs w:val="24"/>
              </w:rPr>
            </w:pPr>
          </w:p>
        </w:tc>
      </w:tr>
      <w:tr w:rsidR="00397BAA" w:rsidRPr="000C2615" w:rsidTr="007D7356">
        <w:trPr>
          <w:trHeight w:val="255"/>
        </w:trPr>
        <w:tc>
          <w:tcPr>
            <w:tcW w:w="3828" w:type="dxa"/>
            <w:vMerge w:val="restart"/>
          </w:tcPr>
          <w:p w:rsidR="00397BAA" w:rsidRPr="000C2615" w:rsidRDefault="00397BAA" w:rsidP="00E35E95">
            <w:pPr>
              <w:widowControl w:val="0"/>
              <w:ind w:firstLine="33"/>
              <w:jc w:val="both"/>
              <w:rPr>
                <w:rFonts w:ascii="Times New Roman" w:hAnsi="Times New Roman" w:cs="Times New Roman"/>
                <w:sz w:val="24"/>
                <w:szCs w:val="24"/>
              </w:rPr>
            </w:pPr>
            <w:r w:rsidRPr="000C2615">
              <w:rPr>
                <w:rFonts w:ascii="Times New Roman" w:hAnsi="Times New Roman" w:cs="Times New Roman"/>
                <w:sz w:val="24"/>
                <w:szCs w:val="24"/>
              </w:rPr>
              <w:t xml:space="preserve">Газификация </w:t>
            </w:r>
            <w:r w:rsidRPr="000C2615">
              <w:rPr>
                <w:rFonts w:ascii="Times New Roman" w:eastAsia="Times New Roman" w:hAnsi="Times New Roman" w:cs="Times New Roman"/>
                <w:color w:val="000000"/>
                <w:sz w:val="24"/>
                <w:szCs w:val="24"/>
                <w:shd w:val="clear" w:color="auto" w:fill="FFFFFF"/>
              </w:rPr>
              <w:t>здания</w:t>
            </w:r>
            <w:r w:rsidRPr="000C2615">
              <w:rPr>
                <w:rFonts w:ascii="Times New Roman" w:eastAsia="Times New Roman" w:hAnsi="Times New Roman" w:cs="Times New Roman"/>
                <w:b/>
                <w:color w:val="000000"/>
                <w:sz w:val="24"/>
                <w:szCs w:val="24"/>
                <w:shd w:val="clear" w:color="auto" w:fill="FFFFFF"/>
              </w:rPr>
              <w:t xml:space="preserve"> </w:t>
            </w:r>
            <w:r w:rsidRPr="000C2615">
              <w:rPr>
                <w:rFonts w:ascii="Times New Roman" w:eastAsia="Times New Roman" w:hAnsi="Times New Roman" w:cs="Times New Roman"/>
                <w:color w:val="000000"/>
                <w:sz w:val="24"/>
                <w:szCs w:val="24"/>
                <w:shd w:val="clear" w:color="auto" w:fill="FFFFFF"/>
              </w:rPr>
              <w:t>МКУК «Амосовский СДК»,</w:t>
            </w:r>
            <w:r w:rsidRPr="000C2615">
              <w:rPr>
                <w:rFonts w:ascii="Times New Roman" w:eastAsia="Times New Roman" w:hAnsi="Times New Roman" w:cs="Times New Roman"/>
                <w:b/>
                <w:color w:val="000000"/>
                <w:sz w:val="24"/>
                <w:szCs w:val="24"/>
                <w:shd w:val="clear" w:color="auto" w:fill="FFFFFF"/>
              </w:rPr>
              <w:t xml:space="preserve"> </w:t>
            </w:r>
          </w:p>
        </w:tc>
        <w:tc>
          <w:tcPr>
            <w:tcW w:w="1559"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шт.</w:t>
            </w:r>
          </w:p>
        </w:tc>
        <w:tc>
          <w:tcPr>
            <w:tcW w:w="1417"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1</w:t>
            </w:r>
          </w:p>
        </w:tc>
        <w:tc>
          <w:tcPr>
            <w:tcW w:w="1560"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134"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276"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560" w:type="dxa"/>
            <w:tcBorders>
              <w:bottom w:val="single" w:sz="4" w:space="0" w:color="auto"/>
            </w:tcBorders>
          </w:tcPr>
          <w:p w:rsidR="00397BAA" w:rsidRPr="000C2615" w:rsidRDefault="00397BAA" w:rsidP="00E35E95">
            <w:pPr>
              <w:jc w:val="center"/>
              <w:rPr>
                <w:rFonts w:ascii="Times New Roman" w:hAnsi="Times New Roman" w:cs="Times New Roman"/>
                <w:sz w:val="24"/>
                <w:szCs w:val="24"/>
              </w:rPr>
            </w:pPr>
          </w:p>
        </w:tc>
      </w:tr>
      <w:tr w:rsidR="00397BAA" w:rsidRPr="000C2615" w:rsidTr="007D7356">
        <w:trPr>
          <w:trHeight w:val="300"/>
        </w:trPr>
        <w:tc>
          <w:tcPr>
            <w:tcW w:w="3828" w:type="dxa"/>
            <w:vMerge/>
          </w:tcPr>
          <w:p w:rsidR="00397BAA" w:rsidRPr="000C2615" w:rsidRDefault="00397BAA" w:rsidP="00E35E95">
            <w:pPr>
              <w:widowControl w:val="0"/>
              <w:ind w:firstLine="709"/>
              <w:jc w:val="both"/>
              <w:rPr>
                <w:rFonts w:ascii="Times New Roman" w:hAnsi="Times New Roman" w:cs="Times New Roman"/>
                <w:sz w:val="24"/>
                <w:szCs w:val="24"/>
              </w:rPr>
            </w:pPr>
          </w:p>
        </w:tc>
        <w:tc>
          <w:tcPr>
            <w:tcW w:w="1559"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r w:rsidRPr="000C2615">
              <w:rPr>
                <w:rFonts w:ascii="Times New Roman" w:hAnsi="Times New Roman" w:cs="Times New Roman"/>
                <w:sz w:val="24"/>
                <w:szCs w:val="24"/>
              </w:rPr>
              <w:t>руб.</w:t>
            </w:r>
          </w:p>
        </w:tc>
        <w:tc>
          <w:tcPr>
            <w:tcW w:w="1417" w:type="dxa"/>
            <w:tcBorders>
              <w:top w:val="single" w:sz="4" w:space="0" w:color="auto"/>
            </w:tcBorders>
          </w:tcPr>
          <w:p w:rsidR="00397BAA" w:rsidRPr="000C2615" w:rsidRDefault="00203702" w:rsidP="00E35E95">
            <w:pPr>
              <w:jc w:val="center"/>
              <w:rPr>
                <w:rFonts w:ascii="Times New Roman" w:hAnsi="Times New Roman" w:cs="Times New Roman"/>
                <w:sz w:val="24"/>
                <w:szCs w:val="24"/>
              </w:rPr>
            </w:pPr>
            <w:r w:rsidRPr="000C2615">
              <w:rPr>
                <w:rFonts w:ascii="Times New Roman" w:hAnsi="Times New Roman" w:cs="Times New Roman"/>
                <w:sz w:val="24"/>
                <w:szCs w:val="24"/>
              </w:rPr>
              <w:t>972 413</w:t>
            </w:r>
          </w:p>
        </w:tc>
        <w:tc>
          <w:tcPr>
            <w:tcW w:w="1560"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134"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276"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417"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c>
          <w:tcPr>
            <w:tcW w:w="1560" w:type="dxa"/>
            <w:tcBorders>
              <w:top w:val="single" w:sz="4" w:space="0" w:color="auto"/>
            </w:tcBorders>
          </w:tcPr>
          <w:p w:rsidR="00397BAA" w:rsidRPr="000C2615" w:rsidRDefault="00397BAA" w:rsidP="00E35E95">
            <w:pPr>
              <w:jc w:val="center"/>
              <w:rPr>
                <w:rFonts w:ascii="Times New Roman" w:hAnsi="Times New Roman" w:cs="Times New Roman"/>
                <w:sz w:val="24"/>
                <w:szCs w:val="24"/>
              </w:rPr>
            </w:pPr>
          </w:p>
        </w:tc>
      </w:tr>
      <w:tr w:rsidR="00397BAA" w:rsidRPr="000C2615" w:rsidTr="007D7356">
        <w:tc>
          <w:tcPr>
            <w:tcW w:w="15168" w:type="dxa"/>
            <w:gridSpan w:val="9"/>
          </w:tcPr>
          <w:p w:rsidR="00397BAA" w:rsidRPr="000C2615" w:rsidRDefault="00397BAA" w:rsidP="00E35E95">
            <w:pPr>
              <w:jc w:val="both"/>
              <w:rPr>
                <w:rFonts w:ascii="Times New Roman" w:hAnsi="Times New Roman" w:cs="Times New Roman"/>
                <w:b/>
                <w:sz w:val="24"/>
                <w:szCs w:val="24"/>
              </w:rPr>
            </w:pPr>
            <w:r w:rsidRPr="000C2615">
              <w:rPr>
                <w:rFonts w:ascii="Times New Roman" w:hAnsi="Times New Roman" w:cs="Times New Roman"/>
                <w:b/>
                <w:sz w:val="24"/>
                <w:szCs w:val="24"/>
              </w:rPr>
              <w:t>3.Водоснабжение</w:t>
            </w:r>
          </w:p>
        </w:tc>
      </w:tr>
      <w:tr w:rsidR="00A14D10" w:rsidRPr="000C2615" w:rsidTr="007D7356">
        <w:trPr>
          <w:trHeight w:val="274"/>
        </w:trPr>
        <w:tc>
          <w:tcPr>
            <w:tcW w:w="3828" w:type="dxa"/>
            <w:vMerge w:val="restart"/>
          </w:tcPr>
          <w:p w:rsidR="00A14D10" w:rsidRPr="000C2615" w:rsidRDefault="00A14D10" w:rsidP="00E35E95">
            <w:pPr>
              <w:jc w:val="both"/>
              <w:rPr>
                <w:rFonts w:ascii="Times New Roman" w:hAnsi="Times New Roman" w:cs="Times New Roman"/>
                <w:sz w:val="24"/>
                <w:szCs w:val="24"/>
              </w:rPr>
            </w:pPr>
            <w:r w:rsidRPr="000C2615">
              <w:rPr>
                <w:rFonts w:ascii="Times New Roman" w:hAnsi="Times New Roman" w:cs="Times New Roman"/>
                <w:sz w:val="24"/>
                <w:szCs w:val="24"/>
              </w:rPr>
              <w:t>обеспечение территорий населенных пунктов резервной емкостью для целей противопожарной безопасности 75 м</w:t>
            </w:r>
            <w:r w:rsidRPr="000C2615">
              <w:rPr>
                <w:rFonts w:ascii="Times New Roman" w:hAnsi="Times New Roman" w:cs="Times New Roman"/>
                <w:sz w:val="24"/>
                <w:szCs w:val="24"/>
                <w:vertAlign w:val="superscript"/>
              </w:rPr>
              <w:t>3</w:t>
            </w:r>
            <w:r w:rsidRPr="000C2615">
              <w:rPr>
                <w:rFonts w:ascii="Times New Roman" w:hAnsi="Times New Roman" w:cs="Times New Roman"/>
                <w:sz w:val="24"/>
                <w:szCs w:val="24"/>
              </w:rPr>
              <w:t xml:space="preserve">: </w:t>
            </w:r>
          </w:p>
          <w:p w:rsidR="00A14D10" w:rsidRPr="000C2615" w:rsidRDefault="00A14D10" w:rsidP="00E35E95">
            <w:pPr>
              <w:jc w:val="both"/>
              <w:rPr>
                <w:rFonts w:ascii="Times New Roman" w:hAnsi="Times New Roman" w:cs="Times New Roman"/>
                <w:b/>
                <w:sz w:val="24"/>
                <w:szCs w:val="24"/>
              </w:rPr>
            </w:pPr>
            <w:r w:rsidRPr="000C2615">
              <w:rPr>
                <w:rFonts w:ascii="Times New Roman" w:hAnsi="Times New Roman" w:cs="Times New Roman"/>
                <w:sz w:val="24"/>
                <w:szCs w:val="24"/>
              </w:rPr>
              <w:t xml:space="preserve">д. Васильевка, д. 2-я Андреевка, д. 1-я Андреевка, </w:t>
            </w:r>
          </w:p>
        </w:tc>
        <w:tc>
          <w:tcPr>
            <w:tcW w:w="1559" w:type="dxa"/>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sz w:val="24"/>
                <w:szCs w:val="24"/>
              </w:rPr>
              <w:t>шт.</w:t>
            </w:r>
          </w:p>
        </w:tc>
        <w:tc>
          <w:tcPr>
            <w:tcW w:w="1417" w:type="dxa"/>
          </w:tcPr>
          <w:p w:rsidR="00A14D10" w:rsidRPr="000C2615" w:rsidRDefault="00A14D10" w:rsidP="00E35E95">
            <w:pPr>
              <w:jc w:val="center"/>
              <w:rPr>
                <w:rFonts w:ascii="Times New Roman" w:hAnsi="Times New Roman" w:cs="Times New Roman"/>
                <w:sz w:val="24"/>
                <w:szCs w:val="24"/>
              </w:rPr>
            </w:pPr>
          </w:p>
        </w:tc>
        <w:tc>
          <w:tcPr>
            <w:tcW w:w="1560" w:type="dxa"/>
          </w:tcPr>
          <w:p w:rsidR="00A14D10" w:rsidRPr="000C2615" w:rsidRDefault="00A14D10" w:rsidP="00E35E95">
            <w:pPr>
              <w:jc w:val="center"/>
              <w:rPr>
                <w:rFonts w:ascii="Times New Roman" w:hAnsi="Times New Roman" w:cs="Times New Roman"/>
                <w:sz w:val="24"/>
                <w:szCs w:val="24"/>
              </w:rPr>
            </w:pPr>
          </w:p>
        </w:tc>
        <w:tc>
          <w:tcPr>
            <w:tcW w:w="1417" w:type="dxa"/>
          </w:tcPr>
          <w:p w:rsidR="00A14D10" w:rsidRPr="000C2615" w:rsidRDefault="00A14D10" w:rsidP="00E35E95">
            <w:pPr>
              <w:jc w:val="center"/>
              <w:rPr>
                <w:rFonts w:ascii="Times New Roman" w:hAnsi="Times New Roman" w:cs="Times New Roman"/>
                <w:sz w:val="24"/>
                <w:szCs w:val="24"/>
              </w:rPr>
            </w:pPr>
          </w:p>
        </w:tc>
        <w:tc>
          <w:tcPr>
            <w:tcW w:w="1134" w:type="dxa"/>
          </w:tcPr>
          <w:p w:rsidR="00A14D10" w:rsidRPr="000C2615" w:rsidRDefault="00A14D10" w:rsidP="00E35E95">
            <w:pPr>
              <w:jc w:val="center"/>
              <w:rPr>
                <w:rFonts w:ascii="Times New Roman" w:hAnsi="Times New Roman" w:cs="Times New Roman"/>
                <w:sz w:val="24"/>
                <w:szCs w:val="24"/>
              </w:rPr>
            </w:pPr>
          </w:p>
        </w:tc>
        <w:tc>
          <w:tcPr>
            <w:tcW w:w="1276" w:type="dxa"/>
          </w:tcPr>
          <w:p w:rsidR="00A14D10" w:rsidRPr="000C2615" w:rsidRDefault="00A14D10" w:rsidP="00E35E95">
            <w:pPr>
              <w:jc w:val="center"/>
              <w:rPr>
                <w:rFonts w:ascii="Times New Roman" w:hAnsi="Times New Roman" w:cs="Times New Roman"/>
                <w:sz w:val="24"/>
                <w:szCs w:val="24"/>
              </w:rPr>
            </w:pPr>
          </w:p>
        </w:tc>
        <w:tc>
          <w:tcPr>
            <w:tcW w:w="1417" w:type="dxa"/>
          </w:tcPr>
          <w:p w:rsidR="00A14D10" w:rsidRPr="000C2615" w:rsidRDefault="00A14D10" w:rsidP="00E35E95">
            <w:pPr>
              <w:jc w:val="center"/>
              <w:rPr>
                <w:rFonts w:ascii="Times New Roman" w:hAnsi="Times New Roman" w:cs="Times New Roman"/>
                <w:sz w:val="24"/>
                <w:szCs w:val="24"/>
              </w:rPr>
            </w:pPr>
          </w:p>
        </w:tc>
        <w:tc>
          <w:tcPr>
            <w:tcW w:w="1560" w:type="dxa"/>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3</w:t>
            </w:r>
          </w:p>
        </w:tc>
      </w:tr>
      <w:tr w:rsidR="00A14D10" w:rsidRPr="000C2615" w:rsidTr="007D7356">
        <w:trPr>
          <w:trHeight w:val="530"/>
        </w:trPr>
        <w:tc>
          <w:tcPr>
            <w:tcW w:w="3828" w:type="dxa"/>
            <w:vMerge/>
          </w:tcPr>
          <w:p w:rsidR="00A14D10" w:rsidRPr="000C2615" w:rsidRDefault="00A14D10" w:rsidP="00E35E95">
            <w:pPr>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руб.</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200 000</w:t>
            </w:r>
          </w:p>
        </w:tc>
      </w:tr>
      <w:tr w:rsidR="00A14D10" w:rsidRPr="000C2615" w:rsidTr="007D7356">
        <w:trPr>
          <w:trHeight w:val="326"/>
        </w:trPr>
        <w:tc>
          <w:tcPr>
            <w:tcW w:w="15168" w:type="dxa"/>
            <w:gridSpan w:val="9"/>
          </w:tcPr>
          <w:p w:rsidR="00A14D10" w:rsidRPr="000C2615" w:rsidRDefault="00A14D10" w:rsidP="00E35E95">
            <w:pPr>
              <w:jc w:val="both"/>
              <w:rPr>
                <w:rFonts w:ascii="Times New Roman" w:hAnsi="Times New Roman" w:cs="Times New Roman"/>
                <w:sz w:val="24"/>
                <w:szCs w:val="24"/>
              </w:rPr>
            </w:pPr>
            <w:r w:rsidRPr="000C2615">
              <w:rPr>
                <w:rFonts w:ascii="Times New Roman" w:hAnsi="Times New Roman" w:cs="Times New Roman"/>
                <w:b/>
                <w:sz w:val="24"/>
                <w:szCs w:val="24"/>
              </w:rPr>
              <w:t xml:space="preserve">4.Сбор и утилизация ТБО </w:t>
            </w:r>
          </w:p>
        </w:tc>
      </w:tr>
      <w:tr w:rsidR="00A14D10" w:rsidRPr="000C2615" w:rsidTr="007D7356">
        <w:trPr>
          <w:trHeight w:val="415"/>
        </w:trPr>
        <w:tc>
          <w:tcPr>
            <w:tcW w:w="3828" w:type="dxa"/>
            <w:vMerge w:val="restart"/>
          </w:tcPr>
          <w:p w:rsidR="00A14D10" w:rsidRPr="000C2615" w:rsidRDefault="00A14D10" w:rsidP="00E35E95">
            <w:pPr>
              <w:jc w:val="both"/>
              <w:rPr>
                <w:rFonts w:ascii="Times New Roman" w:hAnsi="Times New Roman" w:cs="Times New Roman"/>
                <w:sz w:val="24"/>
                <w:szCs w:val="24"/>
              </w:rPr>
            </w:pPr>
            <w:r w:rsidRPr="000C2615">
              <w:rPr>
                <w:rFonts w:ascii="Times New Roman" w:hAnsi="Times New Roman" w:cs="Times New Roman"/>
                <w:sz w:val="24"/>
                <w:szCs w:val="24"/>
              </w:rPr>
              <w:t>Разработка схемы санитарной очистки, сбора и утилизации ТБО</w:t>
            </w:r>
          </w:p>
        </w:tc>
        <w:tc>
          <w:tcPr>
            <w:tcW w:w="1559"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руб.</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w:t>
            </w: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r>
      <w:tr w:rsidR="00A14D10" w:rsidRPr="000C2615" w:rsidTr="007D7356">
        <w:trPr>
          <w:trHeight w:val="349"/>
        </w:trPr>
        <w:tc>
          <w:tcPr>
            <w:tcW w:w="3828" w:type="dxa"/>
            <w:vMerge/>
          </w:tcPr>
          <w:p w:rsidR="00A14D10" w:rsidRPr="000C2615" w:rsidRDefault="00A14D10" w:rsidP="00E35E95">
            <w:pPr>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r>
      <w:tr w:rsidR="00A14D10" w:rsidRPr="000C2615" w:rsidTr="007D7356">
        <w:trPr>
          <w:trHeight w:val="372"/>
        </w:trPr>
        <w:tc>
          <w:tcPr>
            <w:tcW w:w="3828" w:type="dxa"/>
            <w:vMerge w:val="restart"/>
          </w:tcPr>
          <w:p w:rsidR="00A14D10" w:rsidRPr="000C2615" w:rsidRDefault="00A14D10" w:rsidP="00E35E95">
            <w:pPr>
              <w:pStyle w:val="a4"/>
              <w:rPr>
                <w:b/>
              </w:rPr>
            </w:pPr>
            <w:r w:rsidRPr="000C2615">
              <w:t xml:space="preserve">Приобретение и установка контейнеров емк. 0,5-1 куб.м </w:t>
            </w:r>
          </w:p>
        </w:tc>
        <w:tc>
          <w:tcPr>
            <w:tcW w:w="1559"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ед.</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2</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2</w:t>
            </w:r>
          </w:p>
        </w:tc>
        <w:tc>
          <w:tcPr>
            <w:tcW w:w="1134"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c>
          <w:tcPr>
            <w:tcW w:w="1276"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5</w:t>
            </w:r>
          </w:p>
        </w:tc>
      </w:tr>
      <w:tr w:rsidR="00A14D10" w:rsidRPr="000C2615" w:rsidTr="007D7356">
        <w:trPr>
          <w:trHeight w:val="336"/>
        </w:trPr>
        <w:tc>
          <w:tcPr>
            <w:tcW w:w="3828" w:type="dxa"/>
            <w:vMerge/>
          </w:tcPr>
          <w:p w:rsidR="00A14D10" w:rsidRPr="000C2615" w:rsidRDefault="00A14D10" w:rsidP="00E35E95">
            <w:pPr>
              <w:pStyle w:val="a4"/>
            </w:pPr>
          </w:p>
        </w:tc>
        <w:tc>
          <w:tcPr>
            <w:tcW w:w="1559"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руб.</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13 000</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15 000</w:t>
            </w:r>
          </w:p>
        </w:tc>
        <w:tc>
          <w:tcPr>
            <w:tcW w:w="1134"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38 000</w:t>
            </w:r>
          </w:p>
        </w:tc>
        <w:tc>
          <w:tcPr>
            <w:tcW w:w="1276"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40 000</w:t>
            </w:r>
          </w:p>
        </w:tc>
        <w:tc>
          <w:tcPr>
            <w:tcW w:w="1417"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40 000</w:t>
            </w:r>
          </w:p>
        </w:tc>
        <w:tc>
          <w:tcPr>
            <w:tcW w:w="1560" w:type="dxa"/>
            <w:tcBorders>
              <w:top w:val="single" w:sz="4" w:space="0" w:color="auto"/>
              <w:bottom w:val="single" w:sz="4" w:space="0" w:color="auto"/>
            </w:tcBorders>
          </w:tcPr>
          <w:p w:rsidR="00A14D10" w:rsidRPr="000C2615" w:rsidRDefault="00A14D10" w:rsidP="00E35E95">
            <w:pPr>
              <w:jc w:val="center"/>
              <w:rPr>
                <w:rFonts w:ascii="Times New Roman" w:hAnsi="Times New Roman" w:cs="Times New Roman"/>
                <w:sz w:val="24"/>
                <w:szCs w:val="24"/>
              </w:rPr>
            </w:pPr>
            <w:r w:rsidRPr="000C2615">
              <w:rPr>
                <w:rFonts w:ascii="Times New Roman" w:hAnsi="Times New Roman" w:cs="Times New Roman"/>
                <w:sz w:val="24"/>
                <w:szCs w:val="24"/>
              </w:rPr>
              <w:t>40 000</w:t>
            </w:r>
          </w:p>
        </w:tc>
      </w:tr>
      <w:tr w:rsidR="00A14D10" w:rsidRPr="000C2615" w:rsidTr="007D7356">
        <w:trPr>
          <w:trHeight w:val="336"/>
        </w:trPr>
        <w:tc>
          <w:tcPr>
            <w:tcW w:w="3828" w:type="dxa"/>
          </w:tcPr>
          <w:p w:rsidR="00A14D10" w:rsidRPr="000C2615" w:rsidRDefault="00A14D10" w:rsidP="00A14D10">
            <w:pPr>
              <w:pStyle w:val="a4"/>
              <w:rPr>
                <w:b/>
              </w:rPr>
            </w:pPr>
            <w:r w:rsidRPr="000C2615">
              <w:rPr>
                <w:b/>
              </w:rPr>
              <w:t>ИТОГО: 1 583 413 руб.</w:t>
            </w:r>
          </w:p>
        </w:tc>
        <w:tc>
          <w:tcPr>
            <w:tcW w:w="1559"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руб.</w:t>
            </w:r>
          </w:p>
        </w:tc>
        <w:tc>
          <w:tcPr>
            <w:tcW w:w="1417"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 xml:space="preserve">989 913 </w:t>
            </w:r>
          </w:p>
        </w:tc>
        <w:tc>
          <w:tcPr>
            <w:tcW w:w="1560"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30 500</w:t>
            </w:r>
          </w:p>
        </w:tc>
        <w:tc>
          <w:tcPr>
            <w:tcW w:w="1417"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15 000</w:t>
            </w:r>
          </w:p>
        </w:tc>
        <w:tc>
          <w:tcPr>
            <w:tcW w:w="1134"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108 000</w:t>
            </w:r>
          </w:p>
        </w:tc>
        <w:tc>
          <w:tcPr>
            <w:tcW w:w="1276"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40 000</w:t>
            </w:r>
          </w:p>
        </w:tc>
        <w:tc>
          <w:tcPr>
            <w:tcW w:w="1417"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40 000</w:t>
            </w:r>
          </w:p>
        </w:tc>
        <w:tc>
          <w:tcPr>
            <w:tcW w:w="1560" w:type="dxa"/>
            <w:tcBorders>
              <w:top w:val="single" w:sz="4" w:space="0" w:color="auto"/>
            </w:tcBorders>
          </w:tcPr>
          <w:p w:rsidR="00A14D10" w:rsidRPr="000C2615" w:rsidRDefault="00A14D10" w:rsidP="00E35E95">
            <w:pPr>
              <w:jc w:val="center"/>
              <w:rPr>
                <w:rFonts w:ascii="Times New Roman" w:hAnsi="Times New Roman" w:cs="Times New Roman"/>
                <w:b/>
                <w:sz w:val="24"/>
                <w:szCs w:val="24"/>
              </w:rPr>
            </w:pPr>
            <w:r w:rsidRPr="000C2615">
              <w:rPr>
                <w:rFonts w:ascii="Times New Roman" w:hAnsi="Times New Roman" w:cs="Times New Roman"/>
                <w:b/>
                <w:sz w:val="24"/>
                <w:szCs w:val="24"/>
              </w:rPr>
              <w:t>360 000</w:t>
            </w:r>
          </w:p>
        </w:tc>
      </w:tr>
    </w:tbl>
    <w:p w:rsidR="000C2615" w:rsidRPr="000C2615" w:rsidRDefault="000C2615" w:rsidP="000C2615">
      <w:pPr>
        <w:pStyle w:val="ab"/>
        <w:jc w:val="center"/>
        <w:rPr>
          <w:rFonts w:cs="Times New Roman"/>
          <w:b/>
          <w:szCs w:val="24"/>
        </w:rPr>
      </w:pPr>
    </w:p>
    <w:p w:rsidR="000C2615" w:rsidRPr="000C2615" w:rsidRDefault="000C2615">
      <w:pPr>
        <w:tabs>
          <w:tab w:val="left" w:pos="4536"/>
          <w:tab w:val="center" w:pos="4804"/>
          <w:tab w:val="left" w:pos="5730"/>
        </w:tabs>
        <w:spacing w:after="0" w:line="240" w:lineRule="auto"/>
        <w:ind w:right="-143" w:firstLine="709"/>
        <w:jc w:val="both"/>
        <w:rPr>
          <w:rFonts w:ascii="Times New Roman" w:hAnsi="Times New Roman" w:cs="Times New Roman"/>
          <w:sz w:val="24"/>
          <w:szCs w:val="24"/>
          <w:lang w:eastAsia="ar-SA"/>
        </w:rPr>
      </w:pPr>
    </w:p>
    <w:sectPr w:rsidR="000C2615" w:rsidRPr="000C2615" w:rsidSect="000C261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FF" w:rsidRDefault="00C553FF" w:rsidP="000C2615">
      <w:pPr>
        <w:spacing w:after="0" w:line="240" w:lineRule="auto"/>
      </w:pPr>
      <w:r>
        <w:separator/>
      </w:r>
    </w:p>
  </w:endnote>
  <w:endnote w:type="continuationSeparator" w:id="1">
    <w:p w:rsidR="00C553FF" w:rsidRDefault="00C553FF" w:rsidP="000C2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FF" w:rsidRDefault="00C553FF" w:rsidP="000C2615">
      <w:pPr>
        <w:spacing w:after="0" w:line="240" w:lineRule="auto"/>
      </w:pPr>
      <w:r>
        <w:separator/>
      </w:r>
    </w:p>
  </w:footnote>
  <w:footnote w:type="continuationSeparator" w:id="1">
    <w:p w:rsidR="00C553FF" w:rsidRDefault="00C553FF" w:rsidP="000C2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
      <w:numFmt w:val="bullet"/>
      <w:lvlText w:val=""/>
      <w:lvlJc w:val="left"/>
      <w:pPr>
        <w:tabs>
          <w:tab w:val="num" w:pos="1287"/>
        </w:tabs>
        <w:ind w:left="1287" w:hanging="360"/>
      </w:pPr>
      <w:rPr>
        <w:rFonts w:ascii="Symbol" w:hAnsi="Symbol"/>
      </w:rPr>
    </w:lvl>
  </w:abstractNum>
  <w:abstractNum w:abstractNumId="1">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72D84"/>
    <w:rsid w:val="0004351B"/>
    <w:rsid w:val="00052A3F"/>
    <w:rsid w:val="000656EA"/>
    <w:rsid w:val="00074EF3"/>
    <w:rsid w:val="000C2615"/>
    <w:rsid w:val="001065E0"/>
    <w:rsid w:val="00182E43"/>
    <w:rsid w:val="001C369F"/>
    <w:rsid w:val="00203702"/>
    <w:rsid w:val="002A36CF"/>
    <w:rsid w:val="002D73C4"/>
    <w:rsid w:val="002E582A"/>
    <w:rsid w:val="00304D91"/>
    <w:rsid w:val="003236EE"/>
    <w:rsid w:val="00397BAA"/>
    <w:rsid w:val="003A07DC"/>
    <w:rsid w:val="003F3275"/>
    <w:rsid w:val="00473D75"/>
    <w:rsid w:val="00475483"/>
    <w:rsid w:val="00495669"/>
    <w:rsid w:val="005213BF"/>
    <w:rsid w:val="00572D84"/>
    <w:rsid w:val="006354D0"/>
    <w:rsid w:val="006515C2"/>
    <w:rsid w:val="006B4538"/>
    <w:rsid w:val="006F06B0"/>
    <w:rsid w:val="00754BE0"/>
    <w:rsid w:val="00793C5B"/>
    <w:rsid w:val="007D7356"/>
    <w:rsid w:val="00823BE0"/>
    <w:rsid w:val="008A741A"/>
    <w:rsid w:val="0090017F"/>
    <w:rsid w:val="0094797F"/>
    <w:rsid w:val="00950665"/>
    <w:rsid w:val="009F4DC5"/>
    <w:rsid w:val="00A05003"/>
    <w:rsid w:val="00A14D10"/>
    <w:rsid w:val="00A157DB"/>
    <w:rsid w:val="00A16B4A"/>
    <w:rsid w:val="00A60571"/>
    <w:rsid w:val="00AB7AB5"/>
    <w:rsid w:val="00AF1CED"/>
    <w:rsid w:val="00B727AF"/>
    <w:rsid w:val="00BB727A"/>
    <w:rsid w:val="00BC1764"/>
    <w:rsid w:val="00C460B8"/>
    <w:rsid w:val="00C553FF"/>
    <w:rsid w:val="00C96AFB"/>
    <w:rsid w:val="00CD4BD8"/>
    <w:rsid w:val="00D2226C"/>
    <w:rsid w:val="00D66D47"/>
    <w:rsid w:val="00DD086E"/>
    <w:rsid w:val="00E00BBA"/>
    <w:rsid w:val="00E039AA"/>
    <w:rsid w:val="00E35E95"/>
    <w:rsid w:val="00E810AA"/>
    <w:rsid w:val="00FA75BD"/>
    <w:rsid w:val="00FC4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71"/>
  </w:style>
  <w:style w:type="paragraph" w:styleId="1">
    <w:name w:val="heading 1"/>
    <w:basedOn w:val="a"/>
    <w:next w:val="a"/>
    <w:link w:val="10"/>
    <w:qFormat/>
    <w:rsid w:val="0094797F"/>
    <w:pPr>
      <w:widowControl w:val="0"/>
      <w:spacing w:before="108" w:after="108" w:line="240" w:lineRule="auto"/>
      <w:jc w:val="center"/>
      <w:outlineLvl w:val="0"/>
    </w:pPr>
    <w:rPr>
      <w:rFonts w:ascii="Arial" w:eastAsia="Times New Roman" w:hAnsi="Arial" w:cs="Times New Roman"/>
      <w:b/>
      <w:color w:val="000080"/>
      <w:sz w:val="20"/>
      <w:szCs w:val="20"/>
    </w:rPr>
  </w:style>
  <w:style w:type="paragraph" w:styleId="2">
    <w:name w:val="heading 2"/>
    <w:basedOn w:val="a"/>
    <w:next w:val="a"/>
    <w:link w:val="20"/>
    <w:uiPriority w:val="9"/>
    <w:unhideWhenUsed/>
    <w:qFormat/>
    <w:rsid w:val="00E35E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rsid w:val="00572D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72D84"/>
    <w:rPr>
      <w:rFonts w:ascii="Times New Roman" w:eastAsia="Times New Roman" w:hAnsi="Times New Roman" w:cs="Times New Roman"/>
      <w:sz w:val="24"/>
      <w:szCs w:val="24"/>
    </w:rPr>
  </w:style>
  <w:style w:type="paragraph" w:styleId="a6">
    <w:name w:val="Title"/>
    <w:basedOn w:val="a"/>
    <w:link w:val="a7"/>
    <w:qFormat/>
    <w:rsid w:val="00572D84"/>
    <w:pPr>
      <w:spacing w:after="0" w:line="240" w:lineRule="auto"/>
      <w:ind w:firstLine="567"/>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572D84"/>
    <w:rPr>
      <w:rFonts w:ascii="Times New Roman" w:eastAsia="Times New Roman" w:hAnsi="Times New Roman" w:cs="Times New Roman"/>
      <w:sz w:val="28"/>
      <w:szCs w:val="20"/>
    </w:rPr>
  </w:style>
  <w:style w:type="paragraph" w:styleId="a8">
    <w:name w:val="List Paragraph"/>
    <w:basedOn w:val="a"/>
    <w:uiPriority w:val="34"/>
    <w:qFormat/>
    <w:rsid w:val="00572D84"/>
    <w:pPr>
      <w:ind w:left="720"/>
      <w:contextualSpacing/>
    </w:pPr>
  </w:style>
  <w:style w:type="paragraph" w:styleId="3">
    <w:name w:val="Body Text Indent 3"/>
    <w:basedOn w:val="a"/>
    <w:link w:val="30"/>
    <w:rsid w:val="00572D84"/>
    <w:pPr>
      <w:spacing w:after="0" w:line="240" w:lineRule="auto"/>
      <w:ind w:firstLine="567"/>
      <w:jc w:val="both"/>
    </w:pPr>
    <w:rPr>
      <w:rFonts w:ascii="Times New Roman" w:eastAsia="Times New Roman" w:hAnsi="Times New Roman" w:cs="Times New Roman"/>
      <w:b/>
      <w:i/>
      <w:sz w:val="28"/>
      <w:szCs w:val="20"/>
    </w:rPr>
  </w:style>
  <w:style w:type="character" w:customStyle="1" w:styleId="30">
    <w:name w:val="Основной текст с отступом 3 Знак"/>
    <w:basedOn w:val="a0"/>
    <w:link w:val="3"/>
    <w:rsid w:val="00572D84"/>
    <w:rPr>
      <w:rFonts w:ascii="Times New Roman" w:eastAsia="Times New Roman" w:hAnsi="Times New Roman" w:cs="Times New Roman"/>
      <w:b/>
      <w:i/>
      <w:sz w:val="28"/>
      <w:szCs w:val="20"/>
    </w:rPr>
  </w:style>
  <w:style w:type="character" w:customStyle="1" w:styleId="10">
    <w:name w:val="Заголовок 1 Знак"/>
    <w:basedOn w:val="a0"/>
    <w:link w:val="1"/>
    <w:rsid w:val="0094797F"/>
    <w:rPr>
      <w:rFonts w:ascii="Arial" w:eastAsia="Times New Roman" w:hAnsi="Arial" w:cs="Times New Roman"/>
      <w:b/>
      <w:color w:val="000080"/>
      <w:sz w:val="20"/>
      <w:szCs w:val="20"/>
    </w:rPr>
  </w:style>
  <w:style w:type="paragraph" w:customStyle="1" w:styleId="a9">
    <w:name w:val="Таблицы (моноширинный)"/>
    <w:basedOn w:val="a"/>
    <w:next w:val="a"/>
    <w:rsid w:val="0094797F"/>
    <w:pPr>
      <w:widowControl w:val="0"/>
      <w:spacing w:after="0" w:line="240" w:lineRule="auto"/>
      <w:jc w:val="both"/>
    </w:pPr>
    <w:rPr>
      <w:rFonts w:ascii="Courier New" w:eastAsia="Times New Roman" w:hAnsi="Courier New" w:cs="Times New Roman"/>
      <w:sz w:val="20"/>
      <w:szCs w:val="20"/>
    </w:rPr>
  </w:style>
  <w:style w:type="paragraph" w:customStyle="1" w:styleId="ConsPlusNonformat">
    <w:name w:val="ConsPlusNonformat"/>
    <w:rsid w:val="009479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C96AF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a">
    <w:name w:val="Основной текст_"/>
    <w:link w:val="21"/>
    <w:rsid w:val="003F3275"/>
    <w:rPr>
      <w:rFonts w:eastAsia="Times New Roman"/>
      <w:sz w:val="27"/>
      <w:szCs w:val="27"/>
      <w:shd w:val="clear" w:color="auto" w:fill="FFFFFF"/>
    </w:rPr>
  </w:style>
  <w:style w:type="paragraph" w:customStyle="1" w:styleId="21">
    <w:name w:val="Основной текст2"/>
    <w:basedOn w:val="a"/>
    <w:link w:val="aa"/>
    <w:rsid w:val="003F3275"/>
    <w:pPr>
      <w:widowControl w:val="0"/>
      <w:shd w:val="clear" w:color="auto" w:fill="FFFFFF"/>
      <w:spacing w:after="0" w:line="322" w:lineRule="exact"/>
      <w:ind w:hanging="380"/>
    </w:pPr>
    <w:rPr>
      <w:rFonts w:eastAsia="Times New Roman"/>
      <w:sz w:val="27"/>
      <w:szCs w:val="27"/>
    </w:rPr>
  </w:style>
  <w:style w:type="character" w:customStyle="1" w:styleId="20">
    <w:name w:val="Заголовок 2 Знак"/>
    <w:basedOn w:val="a0"/>
    <w:link w:val="2"/>
    <w:uiPriority w:val="9"/>
    <w:rsid w:val="00E35E95"/>
    <w:rPr>
      <w:rFonts w:asciiTheme="majorHAnsi" w:eastAsiaTheme="majorEastAsia" w:hAnsiTheme="majorHAnsi" w:cstheme="majorBidi"/>
      <w:b/>
      <w:bCs/>
      <w:color w:val="4F81BD" w:themeColor="accent1"/>
      <w:sz w:val="26"/>
      <w:szCs w:val="26"/>
    </w:rPr>
  </w:style>
  <w:style w:type="character" w:customStyle="1" w:styleId="31">
    <w:name w:val="Основной текст (3) + Не курсив"/>
    <w:rsid w:val="00E35E95"/>
    <w:rPr>
      <w:rFonts w:eastAsia="Times New Roman"/>
      <w:i/>
      <w:iCs/>
      <w:color w:val="000000"/>
      <w:spacing w:val="0"/>
      <w:w w:val="100"/>
      <w:position w:val="0"/>
      <w:sz w:val="27"/>
      <w:szCs w:val="27"/>
      <w:shd w:val="clear" w:color="auto" w:fill="FFFFFF"/>
      <w:lang w:val="ru-RU"/>
    </w:rPr>
  </w:style>
  <w:style w:type="paragraph" w:styleId="ab">
    <w:name w:val="No Spacing"/>
    <w:qFormat/>
    <w:rsid w:val="00E35E95"/>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ac">
    <w:name w:val="Body Text Indent"/>
    <w:basedOn w:val="a"/>
    <w:link w:val="ad"/>
    <w:uiPriority w:val="99"/>
    <w:semiHidden/>
    <w:unhideWhenUsed/>
    <w:rsid w:val="00BB727A"/>
    <w:pPr>
      <w:spacing w:after="120"/>
      <w:ind w:left="283"/>
    </w:pPr>
  </w:style>
  <w:style w:type="character" w:customStyle="1" w:styleId="ad">
    <w:name w:val="Основной текст с отступом Знак"/>
    <w:basedOn w:val="a0"/>
    <w:link w:val="ac"/>
    <w:uiPriority w:val="99"/>
    <w:semiHidden/>
    <w:rsid w:val="00BB727A"/>
  </w:style>
  <w:style w:type="paragraph" w:styleId="ae">
    <w:name w:val="Normal (Web)"/>
    <w:aliases w:val="Обычный (Web), Знак Знак22"/>
    <w:basedOn w:val="a"/>
    <w:uiPriority w:val="99"/>
    <w:unhideWhenUsed/>
    <w:qFormat/>
    <w:rsid w:val="00BB727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caption"/>
    <w:basedOn w:val="a"/>
    <w:next w:val="a"/>
    <w:uiPriority w:val="35"/>
    <w:qFormat/>
    <w:rsid w:val="00BB727A"/>
    <w:pPr>
      <w:spacing w:line="240" w:lineRule="auto"/>
    </w:pPr>
    <w:rPr>
      <w:rFonts w:ascii="Times New Roman" w:eastAsia="Calibri" w:hAnsi="Times New Roman" w:cs="Times New Roman"/>
      <w:b/>
      <w:bCs/>
      <w:color w:val="4F81BD"/>
      <w:kern w:val="2"/>
      <w:sz w:val="18"/>
      <w:szCs w:val="18"/>
      <w:lang w:eastAsia="en-US"/>
    </w:rPr>
  </w:style>
  <w:style w:type="paragraph" w:styleId="af0">
    <w:name w:val="Balloon Text"/>
    <w:basedOn w:val="a"/>
    <w:link w:val="af1"/>
    <w:uiPriority w:val="99"/>
    <w:semiHidden/>
    <w:unhideWhenUsed/>
    <w:rsid w:val="00FC424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C4249"/>
    <w:rPr>
      <w:rFonts w:ascii="Tahoma" w:hAnsi="Tahoma" w:cs="Tahoma"/>
      <w:sz w:val="16"/>
      <w:szCs w:val="16"/>
    </w:rPr>
  </w:style>
  <w:style w:type="paragraph" w:styleId="32">
    <w:name w:val="Body Text 3"/>
    <w:basedOn w:val="a"/>
    <w:link w:val="33"/>
    <w:uiPriority w:val="99"/>
    <w:unhideWhenUsed/>
    <w:rsid w:val="006B4538"/>
    <w:pPr>
      <w:spacing w:after="120"/>
    </w:pPr>
    <w:rPr>
      <w:sz w:val="16"/>
      <w:szCs w:val="16"/>
    </w:rPr>
  </w:style>
  <w:style w:type="character" w:customStyle="1" w:styleId="33">
    <w:name w:val="Основной текст 3 Знак"/>
    <w:basedOn w:val="a0"/>
    <w:link w:val="32"/>
    <w:uiPriority w:val="99"/>
    <w:rsid w:val="006B4538"/>
    <w:rPr>
      <w:sz w:val="16"/>
      <w:szCs w:val="16"/>
    </w:rPr>
  </w:style>
  <w:style w:type="paragraph" w:styleId="af2">
    <w:name w:val="footer"/>
    <w:basedOn w:val="a"/>
    <w:link w:val="af3"/>
    <w:uiPriority w:val="99"/>
    <w:semiHidden/>
    <w:unhideWhenUsed/>
    <w:rsid w:val="000C261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0C26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21</Pages>
  <Words>6528</Words>
  <Characters>37213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24</cp:revision>
  <cp:lastPrinted>2019-07-24T12:47:00Z</cp:lastPrinted>
  <dcterms:created xsi:type="dcterms:W3CDTF">2019-07-24T12:06:00Z</dcterms:created>
  <dcterms:modified xsi:type="dcterms:W3CDTF">2019-12-18T13:51:00Z</dcterms:modified>
</cp:coreProperties>
</file>