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D662F" w:rsidRPr="00A83863" w:rsidRDefault="009D662F" w:rsidP="009D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62F" w:rsidRPr="00A83863" w:rsidRDefault="009D662F" w:rsidP="009D66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3863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31.12</w:t>
      </w:r>
      <w:r w:rsidRPr="00A83863">
        <w:rPr>
          <w:rFonts w:ascii="Times New Roman" w:eastAsia="Times New Roman" w:hAnsi="Times New Roman" w:cs="Times New Roman"/>
          <w:sz w:val="28"/>
        </w:rPr>
        <w:t xml:space="preserve">.2015 года                           № </w:t>
      </w:r>
      <w:r>
        <w:rPr>
          <w:rFonts w:ascii="Times New Roman" w:eastAsia="Times New Roman" w:hAnsi="Times New Roman" w:cs="Times New Roman"/>
          <w:sz w:val="28"/>
        </w:rPr>
        <w:t>147</w:t>
      </w:r>
      <w:r w:rsidRPr="00A83863">
        <w:rPr>
          <w:rFonts w:ascii="Times New Roman" w:eastAsia="Times New Roman" w:hAnsi="Times New Roman" w:cs="Times New Roman"/>
          <w:sz w:val="28"/>
        </w:rPr>
        <w:t>-па</w:t>
      </w:r>
    </w:p>
    <w:p w:rsidR="009D662F" w:rsidRPr="009D662F" w:rsidRDefault="009D662F" w:rsidP="009D6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62F" w:rsidRPr="009D662F" w:rsidRDefault="009D662F" w:rsidP="009D662F">
      <w:pPr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62F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Амосовского </w:t>
      </w:r>
      <w:r w:rsidRPr="009D662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9D662F" w:rsidRDefault="009D662F" w:rsidP="009D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2F" w:rsidRPr="009D662F" w:rsidRDefault="009D662F" w:rsidP="009D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6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62F">
        <w:rPr>
          <w:rFonts w:ascii="Times New Roman" w:hAnsi="Times New Roman" w:cs="Times New Roman"/>
          <w:sz w:val="28"/>
          <w:szCs w:val="28"/>
        </w:rPr>
        <w:t>, Федеральным законом от 27.07.2010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62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62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16.08.2012г.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2F">
        <w:rPr>
          <w:rFonts w:ascii="Times New Roman" w:hAnsi="Times New Roman" w:cs="Times New Roman"/>
          <w:sz w:val="28"/>
          <w:szCs w:val="28"/>
        </w:rPr>
        <w:t xml:space="preserve">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62F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D662F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</w:p>
    <w:p w:rsidR="009D662F" w:rsidRPr="009D662F" w:rsidRDefault="009D662F" w:rsidP="009D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D662F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D662F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Pr="009D662F" w:rsidRDefault="009D662F" w:rsidP="009D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2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D662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Pr="009D662F" w:rsidRDefault="009D662F" w:rsidP="009D66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62F" w:rsidRPr="009D662F" w:rsidRDefault="009D662F" w:rsidP="009D66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62F" w:rsidRPr="009D662F" w:rsidRDefault="009D662F" w:rsidP="009D66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662F" w:rsidRDefault="009D662F" w:rsidP="009D66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</w:t>
      </w:r>
      <w:r w:rsidRPr="009D662F">
        <w:rPr>
          <w:rFonts w:ascii="Times New Roman" w:hAnsi="Times New Roman" w:cs="Times New Roman"/>
          <w:sz w:val="24"/>
          <w:szCs w:val="24"/>
        </w:rPr>
        <w:t>о сельсовета</w:t>
      </w:r>
    </w:p>
    <w:p w:rsidR="009D662F" w:rsidRPr="009D662F" w:rsidRDefault="009D662F" w:rsidP="009D66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D662F" w:rsidRPr="009D662F" w:rsidRDefault="009D662F" w:rsidP="009D66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9D662F">
        <w:rPr>
          <w:rFonts w:ascii="Times New Roman" w:hAnsi="Times New Roman" w:cs="Times New Roman"/>
          <w:sz w:val="24"/>
          <w:szCs w:val="24"/>
        </w:rPr>
        <w:t>.2015 г. №</w:t>
      </w:r>
      <w:r w:rsidR="00F23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9D662F">
        <w:rPr>
          <w:rFonts w:ascii="Times New Roman" w:hAnsi="Times New Roman" w:cs="Times New Roman"/>
          <w:sz w:val="24"/>
          <w:szCs w:val="24"/>
        </w:rPr>
        <w:t>-па</w:t>
      </w:r>
    </w:p>
    <w:p w:rsidR="009D662F" w:rsidRPr="009D662F" w:rsidRDefault="009D662F" w:rsidP="00BD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2F" w:rsidRPr="009D662F" w:rsidRDefault="009D662F" w:rsidP="009D6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6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D662F" w:rsidRPr="009D662F" w:rsidRDefault="009D662F" w:rsidP="009D6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62F">
        <w:rPr>
          <w:rFonts w:ascii="Times New Roman" w:hAnsi="Times New Roman" w:cs="Times New Roman"/>
          <w:b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r w:rsidR="00F236D0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236D0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области.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236D0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9D662F">
        <w:rPr>
          <w:rFonts w:ascii="Times New Roman" w:hAnsi="Times New Roman" w:cs="Times New Roman"/>
          <w:sz w:val="24"/>
          <w:szCs w:val="24"/>
        </w:rPr>
        <w:t xml:space="preserve">сельсовета Медвенского района Курской области при предоставлении муниципальных (государственных) услуг (далее - жалобы).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Жалоба подается в Администрацию </w:t>
      </w:r>
      <w:r w:rsidR="00F236D0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9D662F">
        <w:rPr>
          <w:rFonts w:ascii="Times New Roman" w:hAnsi="Times New Roman" w:cs="Times New Roman"/>
          <w:sz w:val="24"/>
          <w:szCs w:val="24"/>
        </w:rPr>
        <w:t xml:space="preserve">сельсовета Медвенского района Курской области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Главе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2. Жалоба подается в письменной форме, в том числе при личном приеме заявителя, или в электронном виде.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3. Жалоба должна содержать: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lastRenderedPageBreak/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5. 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Жалоба в письменной форме может быть также направлена по почте.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6. В электронном виде жалоба может быть подана заявителем посредством: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="00BD16A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236D0">
        <w:rPr>
          <w:rFonts w:ascii="Times New Roman" w:hAnsi="Times New Roman" w:cs="Times New Roman"/>
          <w:sz w:val="24"/>
          <w:szCs w:val="24"/>
        </w:rPr>
        <w:t>Амосовск</w:t>
      </w:r>
      <w:r w:rsidR="00BD16A3">
        <w:rPr>
          <w:rFonts w:ascii="Times New Roman" w:hAnsi="Times New Roman" w:cs="Times New Roman"/>
          <w:sz w:val="24"/>
          <w:szCs w:val="24"/>
        </w:rPr>
        <w:t>ий сельсовет»</w:t>
      </w:r>
      <w:r w:rsidRPr="009D662F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 в информационно-телекоммуникационной сети «Интернет»;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8. 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 случае если обжалуются решения, действия (бездействие) руководителя органа, предоставляющего муниципальную (государственную) услугу, жалоба, поступившая в Администрацию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рассматривается Главой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курирующим деятельность органа, предоставляющего муниципальную (государственную) услугу, порядок предоставления которой был нарушен, либо непосредственно Главой Медвенского района Курской области.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Уполномоченные на рассмотрение жалоб должностные лица обеспечивают: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прием и рассмотрение жалоб в соответствии с требованиями настоящего Положения;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lastRenderedPageBreak/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9.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(далее - соглашение о взаимодействии), но не позднее следующего рабочего дня со дня поступления жалобы.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11. Заявитель может обратиться с жалобой в том числе в следующих случаях: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муниципальной (государственной) услуги;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12. Органы, предоставляющие муниципальные (государственные) услуги, обеспечивают: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оснащение мест приема жалоб;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на Едином портале;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lastRenderedPageBreak/>
        <w:t xml:space="preserve">г) формирование и представление ежеквартально Главе </w:t>
      </w:r>
      <w:r w:rsidR="00F236D0">
        <w:rPr>
          <w:rFonts w:ascii="Times New Roman" w:hAnsi="Times New Roman" w:cs="Times New Roman"/>
          <w:sz w:val="24"/>
          <w:szCs w:val="24"/>
        </w:rPr>
        <w:t>Амосовского</w:t>
      </w:r>
      <w:r w:rsidRPr="009D662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отчетности о полученных и рассмотренных жалобах (в том числе о количестве удовлетворенных и неудовлетворенных жалоб).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16. В ответе по результатам рассмотрения жалобы указываются: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фамилия, имя, отчество (при наличии) или наименование заявителя;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основания для принятия решения по жалобе;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г) принятое по жалобе решение;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е) сведения о порядке обжалования принятого по жалобе решения.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18. В удовлетворении жалобы отказывается в следующих случаях: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19. Жалоба может быть оставлена без ответа в следующих случаях: </w:t>
      </w:r>
    </w:p>
    <w:p w:rsidR="009D662F" w:rsidRPr="009D662F" w:rsidRDefault="009D662F" w:rsidP="009D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EC4980" w:rsidRPr="00BD16A3" w:rsidRDefault="009D662F" w:rsidP="00BD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2F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EC4980" w:rsidRPr="00BD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80" w:rsidRDefault="00EC4980" w:rsidP="00BD16A3">
      <w:pPr>
        <w:spacing w:after="0" w:line="240" w:lineRule="auto"/>
      </w:pPr>
      <w:r>
        <w:separator/>
      </w:r>
    </w:p>
  </w:endnote>
  <w:endnote w:type="continuationSeparator" w:id="1">
    <w:p w:rsidR="00EC4980" w:rsidRDefault="00EC4980" w:rsidP="00BD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80" w:rsidRDefault="00EC4980" w:rsidP="00BD16A3">
      <w:pPr>
        <w:spacing w:after="0" w:line="240" w:lineRule="auto"/>
      </w:pPr>
      <w:r>
        <w:separator/>
      </w:r>
    </w:p>
  </w:footnote>
  <w:footnote w:type="continuationSeparator" w:id="1">
    <w:p w:rsidR="00EC4980" w:rsidRDefault="00EC4980" w:rsidP="00BD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62F"/>
    <w:rsid w:val="009D662F"/>
    <w:rsid w:val="00BD16A3"/>
    <w:rsid w:val="00EC4980"/>
    <w:rsid w:val="00F2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D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6A3"/>
  </w:style>
  <w:style w:type="paragraph" w:styleId="a5">
    <w:name w:val="footer"/>
    <w:basedOn w:val="a"/>
    <w:link w:val="a6"/>
    <w:uiPriority w:val="99"/>
    <w:semiHidden/>
    <w:unhideWhenUsed/>
    <w:rsid w:val="00BD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2017-02-28T11:38:00Z</dcterms:created>
  <dcterms:modified xsi:type="dcterms:W3CDTF">2017-02-28T11:54:00Z</dcterms:modified>
</cp:coreProperties>
</file>