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61" w:rsidRDefault="009C0761" w:rsidP="009C0761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проведении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конкурса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отбору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кандидатур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должность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Главы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Курской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области</w:t>
      </w:r>
      <w:proofErr w:type="spellEnd"/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9C0761" w:rsidRDefault="009C0761" w:rsidP="009C0761">
      <w:pPr>
        <w:pStyle w:val="5"/>
        <w:shd w:val="clear" w:color="auto" w:fill="EEEEEE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</w:rPr>
        <w:t>АМОСОВСКОГО СЕЛЬСОВЕТА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РЕШЕНИЕ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01.02.2022 года    № 64/330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проведении конкурса по отбору кандидатур на должность Главы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В связи с истечением срока полномочий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и 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частью 2 статьи 1 Закона Курской области от 19 ноября 2014 года № 72-ЗКО «О порядке избрания, месте в системе органов местного самоуправления и сроках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полномочий глав муниципальных образований»,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района, Порядком проведения конкурса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области», утвержденного решением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05.03.2019 № 24/130 (с изменениями и дополнениями),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РЕШИЛО: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Провести 15 марта 2022 года в 15 часов 00 минут</w:t>
      </w:r>
      <w:r>
        <w:rPr>
          <w:rFonts w:ascii="Tahoma" w:hAnsi="Tahoma" w:cs="Tahoma"/>
          <w:color w:val="000000"/>
          <w:sz w:val="12"/>
          <w:szCs w:val="12"/>
        </w:rPr>
        <w:t xml:space="preserve"> конкурс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области.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Определить: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место проведения конкурса – Администрация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расположенная по адресу: Курская область,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район, д.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Амосовка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;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даты начала и окончания приема документов – с 05 февраля 2022 с 9-00 часов по 11 марта 2022 года до 17 часов 00 минут. Время работы конкурсной комиссии (время приема документов): рабочие дни – с 9 часов 00 минут до 13 часов 00 минут и с 14 часов 00 минут до 17 часов 00 минут;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место нахождения конкурсной комиссии (место приема документов) – Курская область, п. Медвенка, ул. Советская, 20, тел. 4-12-85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3. Утвердить текст объявления (информации) о проведении конкурса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</w:t>
      </w:r>
      <w:r>
        <w:rPr>
          <w:rFonts w:ascii="Tahoma" w:hAnsi="Tahoma" w:cs="Tahoma"/>
          <w:color w:val="000000"/>
          <w:sz w:val="12"/>
          <w:szCs w:val="12"/>
        </w:rPr>
        <w:t>р</w:t>
      </w:r>
      <w:r>
        <w:rPr>
          <w:rFonts w:ascii="Tahoma" w:hAnsi="Tahoma" w:cs="Tahoma"/>
          <w:color w:val="000000"/>
          <w:sz w:val="12"/>
          <w:szCs w:val="12"/>
        </w:rPr>
        <w:t>ской области (прилагается).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4. Опубликовать объявление о проведении конкурса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в газете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Медвенские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новости», а также разместить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</w:t>
      </w:r>
      <w:r>
        <w:rPr>
          <w:rFonts w:ascii="Tahoma" w:hAnsi="Tahoma" w:cs="Tahoma"/>
          <w:color w:val="000000"/>
          <w:sz w:val="12"/>
          <w:szCs w:val="12"/>
        </w:rPr>
        <w:t>с</w:t>
      </w:r>
      <w:r>
        <w:rPr>
          <w:rFonts w:ascii="Tahoma" w:hAnsi="Tahoma" w:cs="Tahoma"/>
          <w:color w:val="000000"/>
          <w:sz w:val="12"/>
          <w:szCs w:val="12"/>
        </w:rPr>
        <w:t>ти в информационно-телекоммуникационной системе сети «Интернет».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5. Установить, что конкурс проводится в соответствии с условиями, определенными Порядком проведения конкурса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утвержденным решением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30.04.2019 № 48/261.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6. Утвердить состав конкурсной комиссии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назначаемый Собранием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в количестве 5 членов в следующем составе: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 Хоменко Любовь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Ананьевна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, заведующая МДКОУ «Детский сад «Солнышко»;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Бабанин Александр Николаевич, индивидуальный предприниматель;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Приходько Татьяна Анатольевна, пенсионер;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Крюкова Оксана Николаевна, директор МКУК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СДК»;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Рудаков Владимир Матвеевич, Глава Крестьянского фермерского хозяйства;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7. Направить настоящее решение Главе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области.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8. Обратиться к Главе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с просьбой назначить 5 членов конкурсной комиссии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</w:t>
      </w:r>
      <w:r>
        <w:rPr>
          <w:rFonts w:ascii="Tahoma" w:hAnsi="Tahoma" w:cs="Tahoma"/>
          <w:color w:val="000000"/>
          <w:sz w:val="12"/>
          <w:szCs w:val="12"/>
        </w:rPr>
        <w:t>в</w:t>
      </w:r>
      <w:r>
        <w:rPr>
          <w:rFonts w:ascii="Tahoma" w:hAnsi="Tahoma" w:cs="Tahoma"/>
          <w:color w:val="000000"/>
          <w:sz w:val="12"/>
          <w:szCs w:val="12"/>
        </w:rPr>
        <w:t>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для окончательного формирования конкурсной комиссии.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9. Решение вступает в силу со дня его принятия и подлежит официальному опубликованию.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                                          О.М.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Горякина</w:t>
      </w:r>
      <w:proofErr w:type="spellEnd"/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 </w:t>
      </w:r>
    </w:p>
    <w:p w:rsidR="009C0761" w:rsidRDefault="009C0761" w:rsidP="009C076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                                                                                           Т.В. Иванова</w:t>
      </w:r>
    </w:p>
    <w:p w:rsidR="001563AB" w:rsidRPr="009C0761" w:rsidRDefault="001563AB" w:rsidP="009C0761"/>
    <w:sectPr w:rsidR="001563AB" w:rsidRPr="009C0761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429" w:rsidRDefault="00460429" w:rsidP="001563AB">
      <w:r>
        <w:separator/>
      </w:r>
    </w:p>
  </w:endnote>
  <w:endnote w:type="continuationSeparator" w:id="0">
    <w:p w:rsidR="00460429" w:rsidRDefault="00460429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429" w:rsidRDefault="00460429" w:rsidP="001563AB">
      <w:r w:rsidRPr="001563AB">
        <w:rPr>
          <w:color w:val="000000"/>
        </w:rPr>
        <w:separator/>
      </w:r>
    </w:p>
  </w:footnote>
  <w:footnote w:type="continuationSeparator" w:id="0">
    <w:p w:rsidR="00460429" w:rsidRDefault="00460429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0F6B"/>
    <w:rsid w:val="00011628"/>
    <w:rsid w:val="0003203A"/>
    <w:rsid w:val="00061DE6"/>
    <w:rsid w:val="000730A9"/>
    <w:rsid w:val="00076A9F"/>
    <w:rsid w:val="000836F5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B64EE"/>
    <w:rsid w:val="003D2985"/>
    <w:rsid w:val="003E41F1"/>
    <w:rsid w:val="003E605C"/>
    <w:rsid w:val="00400C63"/>
    <w:rsid w:val="00413FD7"/>
    <w:rsid w:val="00423F1C"/>
    <w:rsid w:val="004327EB"/>
    <w:rsid w:val="004541E4"/>
    <w:rsid w:val="00460429"/>
    <w:rsid w:val="004617E8"/>
    <w:rsid w:val="00461F6A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A0446D"/>
    <w:rsid w:val="00A050EB"/>
    <w:rsid w:val="00A112C7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1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240</cp:revision>
  <cp:lastPrinted>2021-04-02T07:05:00Z</cp:lastPrinted>
  <dcterms:created xsi:type="dcterms:W3CDTF">2023-11-08T04:26:00Z</dcterms:created>
  <dcterms:modified xsi:type="dcterms:W3CDTF">2023-11-09T19:34:00Z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