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04" w:rsidRDefault="00B37304" w:rsidP="00B37304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утверждении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перечня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функций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осуществлению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контроля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Администрации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ПОСТАНОВЛЕНИЕ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01.03.2022 года                        № 27-па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Об утверждении перечня муниципальных функций по осуществлению муниципального контроля 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</w:t>
      </w:r>
      <w:r>
        <w:rPr>
          <w:rStyle w:val="aa"/>
          <w:rFonts w:ascii="Tahoma" w:hAnsi="Tahoma" w:cs="Tahoma"/>
          <w:color w:val="000000"/>
          <w:sz w:val="12"/>
          <w:szCs w:val="12"/>
        </w:rPr>
        <w:t>д</w:t>
      </w:r>
      <w:r>
        <w:rPr>
          <w:rStyle w:val="aa"/>
          <w:rFonts w:ascii="Tahoma" w:hAnsi="Tahoma" w:cs="Tahoma"/>
          <w:color w:val="000000"/>
          <w:sz w:val="12"/>
          <w:szCs w:val="12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Рассмотрев Протест Прокуратуры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на Перечень муниципальных функций по осуществлению муниципального контроля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от 01.02.2022 № 39-2022, в целях приведения муниципальных правовых актов в соответствии с требованиями действующего законодательства,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Утвердить перечень муниципальных функций по осуществлению муниципального контроля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согласно приложению.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Признать утратившим силу постановление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09.01.2020 № 16-па «Об утверждении перечня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пальных функций по осуществлению муниципального контроля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района».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в сети «Интернет».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                           Т.В. Иванова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постановлению Администрации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01.03.2022 № 27-па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Перечень муниципальных функций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по осуществлению муниципального контроля Администрации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2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6"/>
        <w:gridCol w:w="1874"/>
        <w:gridCol w:w="2324"/>
        <w:gridCol w:w="1626"/>
      </w:tblGrid>
      <w:tr w:rsidR="00B37304" w:rsidTr="00B37304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Style w:val="aa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Style w:val="aa"/>
                <w:sz w:val="12"/>
                <w:szCs w:val="12"/>
              </w:rPr>
              <w:t>/</w:t>
            </w:r>
            <w:proofErr w:type="spellStart"/>
            <w:r>
              <w:rPr>
                <w:rStyle w:val="aa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Наименование муниципальной функции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нормативный правовой акт, регул</w:t>
            </w:r>
            <w:r>
              <w:rPr>
                <w:rStyle w:val="aa"/>
                <w:sz w:val="12"/>
                <w:szCs w:val="12"/>
              </w:rPr>
              <w:t>и</w:t>
            </w:r>
            <w:r>
              <w:rPr>
                <w:rStyle w:val="aa"/>
                <w:sz w:val="12"/>
                <w:szCs w:val="12"/>
              </w:rPr>
              <w:t>рующий осуществление функции по муниципальному контролю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наименование органа местного самоуправления, исполняющего муниц</w:t>
            </w:r>
            <w:r>
              <w:rPr>
                <w:rStyle w:val="aa"/>
                <w:sz w:val="12"/>
                <w:szCs w:val="12"/>
              </w:rPr>
              <w:t>и</w:t>
            </w:r>
            <w:r>
              <w:rPr>
                <w:rStyle w:val="aa"/>
                <w:sz w:val="12"/>
                <w:szCs w:val="12"/>
              </w:rPr>
              <w:t>пальную функцию</w:t>
            </w:r>
          </w:p>
        </w:tc>
      </w:tr>
      <w:tr w:rsidR="00B37304" w:rsidTr="00B37304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муниципального контроля в сфере благоустройства на территории муниципального образования «</w:t>
            </w:r>
            <w:proofErr w:type="spellStart"/>
            <w:r>
              <w:rPr>
                <w:sz w:val="12"/>
                <w:szCs w:val="12"/>
              </w:rPr>
              <w:t>Амосовский</w:t>
            </w:r>
            <w:proofErr w:type="spellEnd"/>
            <w:r>
              <w:rPr>
                <w:sz w:val="12"/>
                <w:szCs w:val="12"/>
              </w:rPr>
              <w:t xml:space="preserve"> сел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 xml:space="preserve">совет» </w:t>
            </w:r>
            <w:proofErr w:type="spellStart"/>
            <w:r>
              <w:rPr>
                <w:sz w:val="12"/>
                <w:szCs w:val="12"/>
              </w:rPr>
              <w:t>Медвенского</w:t>
            </w:r>
            <w:proofErr w:type="spellEnd"/>
            <w:r>
              <w:rPr>
                <w:sz w:val="12"/>
                <w:szCs w:val="12"/>
              </w:rPr>
              <w:t xml:space="preserve"> района Курской области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31.07.2020 № 248-ФЗ «О государственном контроле (надз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ре) и муниципальном контроле в Росси</w:t>
            </w:r>
            <w:r>
              <w:rPr>
                <w:sz w:val="12"/>
                <w:szCs w:val="12"/>
              </w:rPr>
              <w:t>й</w:t>
            </w:r>
            <w:r>
              <w:rPr>
                <w:sz w:val="12"/>
                <w:szCs w:val="12"/>
              </w:rPr>
              <w:t>ской Федерации».</w:t>
            </w:r>
          </w:p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7304" w:rsidRDefault="00B3730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Амосовского</w:t>
            </w:r>
            <w:proofErr w:type="spellEnd"/>
            <w:r>
              <w:rPr>
                <w:sz w:val="12"/>
                <w:szCs w:val="12"/>
              </w:rPr>
              <w:t xml:space="preserve"> сельсовета </w:t>
            </w:r>
            <w:proofErr w:type="spellStart"/>
            <w:r>
              <w:rPr>
                <w:sz w:val="12"/>
                <w:szCs w:val="12"/>
              </w:rPr>
              <w:t>Медвенского</w:t>
            </w:r>
            <w:proofErr w:type="spellEnd"/>
            <w:r>
              <w:rPr>
                <w:sz w:val="12"/>
                <w:szCs w:val="12"/>
              </w:rPr>
              <w:t xml:space="preserve"> района Курской области</w:t>
            </w:r>
          </w:p>
        </w:tc>
      </w:tr>
    </w:tbl>
    <w:p w:rsidR="00B37304" w:rsidRDefault="00B37304" w:rsidP="00B3730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563AB" w:rsidRPr="00B37304" w:rsidRDefault="001563AB" w:rsidP="00B37304">
      <w:pPr>
        <w:rPr>
          <w:lang w:val="ru-RU"/>
        </w:rPr>
      </w:pPr>
    </w:p>
    <w:sectPr w:rsidR="001563AB" w:rsidRPr="00B3730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BA" w:rsidRDefault="008A25BA" w:rsidP="001563AB">
      <w:r>
        <w:separator/>
      </w:r>
    </w:p>
  </w:endnote>
  <w:endnote w:type="continuationSeparator" w:id="0">
    <w:p w:rsidR="008A25BA" w:rsidRDefault="008A25B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BA" w:rsidRDefault="008A25BA" w:rsidP="001563AB">
      <w:r w:rsidRPr="001563AB">
        <w:rPr>
          <w:color w:val="000000"/>
        </w:rPr>
        <w:separator/>
      </w:r>
    </w:p>
  </w:footnote>
  <w:footnote w:type="continuationSeparator" w:id="0">
    <w:p w:rsidR="008A25BA" w:rsidRDefault="008A25B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A25BA"/>
    <w:rsid w:val="008C2C4D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37304"/>
    <w:rsid w:val="00B76E7E"/>
    <w:rsid w:val="00B824F5"/>
    <w:rsid w:val="00B83617"/>
    <w:rsid w:val="00BB0CD9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114</cp:revision>
  <cp:lastPrinted>2021-04-02T07:05:00Z</cp:lastPrinted>
  <dcterms:created xsi:type="dcterms:W3CDTF">2023-11-08T04:26:00Z</dcterms:created>
  <dcterms:modified xsi:type="dcterms:W3CDTF">2023-11-08T19:23:00Z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