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F" w:rsidRPr="00CA550F" w:rsidRDefault="00CA550F" w:rsidP="00CA55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A550F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и дополнений в Устав муниципального образования «</w:t>
      </w:r>
      <w:proofErr w:type="spellStart"/>
      <w:r w:rsidRPr="00CA550F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CA550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CA550F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CA550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от 16.10.2023 года                           № 14/64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b/>
          <w:bCs/>
          <w:color w:val="000000"/>
          <w:sz w:val="18"/>
        </w:rPr>
        <w:t>«О внесении изменений и дополнений в Устав муниципального образования «</w:t>
      </w:r>
      <w:proofErr w:type="spellStart"/>
      <w:r w:rsidRPr="00CA550F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CA550F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CA550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A550F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  следующие изменения и дополнения: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1) в пункте 8 части 1 статьи 5 «Полномочия органов местного самоуправления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 xml:space="preserve"> заменить словами «внешнеэкономических связей в  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 xml:space="preserve">2) в абзаце 1 части 4 статьи 9 «Местный референдум»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 xml:space="preserve">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 xml:space="preserve">3) в части 7 статьи 11 «Голосование по отзыву депутата Собрания депутатов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района, Главы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4) в части 3 статьи 35 «Условия и порядок прохождения муниципальной службы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сельсовета» слова «, Избирательной комиссии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 xml:space="preserve"> исключить;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5) часть 2 статьи 56 «</w:t>
      </w: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 xml:space="preserve"> деятельностью органов местного самоуправления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и должностных лиц местного самоуправления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сельсовета» изложить в следующей редакции: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«2. Органы (должностные лица) Администрации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2. Главе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3. Обнародовать настоящее Решение после государственной регистрации на информационных стендах, расположенных:</w:t>
      </w:r>
      <w:r w:rsidRPr="00CA550F">
        <w:rPr>
          <w:rFonts w:ascii="Tahoma" w:hAnsi="Tahoma" w:cs="Tahoma"/>
          <w:b/>
          <w:bCs/>
          <w:color w:val="000000"/>
          <w:sz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1-й – административное здание АО «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Амосовское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>»;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2-й –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библиотека;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3-й – магазин ЧП Погребного Е. А., </w:t>
      </w:r>
      <w:proofErr w:type="gramStart"/>
      <w:r w:rsidRPr="00CA550F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CA550F">
        <w:rPr>
          <w:rFonts w:ascii="Tahoma" w:hAnsi="Tahoma" w:cs="Tahoma"/>
          <w:color w:val="000000"/>
          <w:sz w:val="18"/>
          <w:szCs w:val="18"/>
        </w:rPr>
        <w:t>. Петропавловка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и разместить на официальном сайте муниципального образования в сети Интернет.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lastRenderedPageBreak/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района Курской области                                                                  О.М.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> 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A550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A550F" w:rsidRPr="00CA550F" w:rsidRDefault="00CA550F" w:rsidP="00CA550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A550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A550F">
        <w:rPr>
          <w:rFonts w:ascii="Tahoma" w:hAnsi="Tahoma" w:cs="Tahoma"/>
          <w:color w:val="000000"/>
          <w:sz w:val="18"/>
          <w:szCs w:val="18"/>
        </w:rPr>
        <w:t xml:space="preserve"> района                                                                           Т.В. Иванова</w:t>
      </w:r>
    </w:p>
    <w:p w:rsidR="00497210" w:rsidRPr="00CA550F" w:rsidRDefault="00497210" w:rsidP="00CA550F"/>
    <w:sectPr w:rsidR="00497210" w:rsidRPr="00CA550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238</cp:revision>
  <dcterms:created xsi:type="dcterms:W3CDTF">2016-12-22T19:50:00Z</dcterms:created>
  <dcterms:modified xsi:type="dcterms:W3CDTF">2023-11-08T03:51:00Z</dcterms:modified>
</cp:coreProperties>
</file>