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B4" w:rsidRPr="004352B4" w:rsidRDefault="004352B4" w:rsidP="004352B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352B4">
        <w:rPr>
          <w:rFonts w:ascii="Tahoma" w:hAnsi="Tahoma" w:cs="Tahoma"/>
          <w:b/>
          <w:bCs/>
          <w:color w:val="000000"/>
          <w:sz w:val="21"/>
          <w:szCs w:val="21"/>
        </w:rPr>
        <w:t xml:space="preserve">Об отмене ограничительных мероприятий, действующих на территории </w:t>
      </w:r>
      <w:proofErr w:type="spellStart"/>
      <w:r w:rsidRPr="004352B4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4352B4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4352B4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4352B4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b/>
          <w:bCs/>
          <w:color w:val="000000"/>
          <w:sz w:val="18"/>
        </w:rPr>
        <w:t> 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> 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>22.05.2023                                           № 42-па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> 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b/>
          <w:bCs/>
          <w:color w:val="000000"/>
          <w:sz w:val="18"/>
        </w:rPr>
        <w:t xml:space="preserve">Об отмене ограничительных мероприятий, действующих на территории </w:t>
      </w:r>
      <w:proofErr w:type="spellStart"/>
      <w:r w:rsidRPr="004352B4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4352B4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4352B4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4352B4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> 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> 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4352B4">
        <w:rPr>
          <w:rFonts w:ascii="Tahoma" w:hAnsi="Tahoma" w:cs="Tahoma"/>
          <w:color w:val="000000"/>
          <w:sz w:val="18"/>
          <w:szCs w:val="18"/>
        </w:rPr>
        <w:t xml:space="preserve">Во исполнение пункта 2 заочного заседания оперативного штаба по предупреждению завоза и распространения на территории Курской области нового типа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коронавируса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под председательством Губернатора Курской области Р.В.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Старовойта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от 16.05.2023 №12-04-04/2, постановлением Администрации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района от 22.05.2023 № 215-па «Об отмене ограничительных мероприятий, действующих на территории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района</w:t>
      </w:r>
      <w:r w:rsidRPr="004352B4">
        <w:rPr>
          <w:rFonts w:ascii="Tahoma" w:hAnsi="Tahoma" w:cs="Tahoma"/>
          <w:b/>
          <w:bCs/>
          <w:color w:val="000000"/>
          <w:sz w:val="18"/>
        </w:rPr>
        <w:t>», </w:t>
      </w:r>
      <w:r w:rsidRPr="004352B4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района ПОСТАНОВЛЯЕТ.</w:t>
      </w:r>
      <w:proofErr w:type="gramEnd"/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 xml:space="preserve">1.Признать утратившим силу постановление Администрации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района от 23.10.2020 № 100-па «О дополнительных мерах по предупреждению распространения новой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инфекции на территории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района».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 xml:space="preserve">2.Возобновить личный прием граждан, проводимый в Администрации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района, с 22 мая 2023 года.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 xml:space="preserve">3.Заместителю Главы Администрации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района (Харитонова С.Н.) </w:t>
      </w:r>
      <w:proofErr w:type="gramStart"/>
      <w:r w:rsidRPr="004352B4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4352B4">
        <w:rPr>
          <w:rFonts w:ascii="Tahoma" w:hAnsi="Tahoma" w:cs="Tahoma"/>
          <w:color w:val="000000"/>
          <w:sz w:val="18"/>
          <w:szCs w:val="18"/>
        </w:rPr>
        <w:t xml:space="preserve"> настоящее постановление на официальном сайте муниципального образования «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Интернет.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подписания.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> 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> 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> 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352B4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352B4" w:rsidRPr="004352B4" w:rsidRDefault="004352B4" w:rsidP="004352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352B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352B4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497210" w:rsidRPr="004352B4" w:rsidRDefault="00497210" w:rsidP="004352B4"/>
    <w:sectPr w:rsidR="00497210" w:rsidRPr="004352B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166</cp:revision>
  <dcterms:created xsi:type="dcterms:W3CDTF">2016-12-22T19:50:00Z</dcterms:created>
  <dcterms:modified xsi:type="dcterms:W3CDTF">2023-11-07T17:48:00Z</dcterms:modified>
</cp:coreProperties>
</file>