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B2" w:rsidRPr="00EC50B2" w:rsidRDefault="00EC50B2" w:rsidP="00EC50B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C50B2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постановление Администрации </w:t>
      </w:r>
      <w:proofErr w:type="spellStart"/>
      <w:r w:rsidRPr="00EC50B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EC50B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29.12.2015 № 140-па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EC50B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EC50B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C50B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EC50B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b/>
          <w:bCs/>
          <w:color w:val="000000"/>
          <w:sz w:val="18"/>
        </w:rPr>
        <w:t> 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b/>
          <w:bCs/>
          <w:color w:val="000000"/>
          <w:sz w:val="18"/>
        </w:rPr>
        <w:t> 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ПРОЕКТ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 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 постановление Администрации </w:t>
      </w:r>
      <w:proofErr w:type="spellStart"/>
      <w:r w:rsidRPr="00EC50B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EC50B2">
        <w:rPr>
          <w:rFonts w:ascii="Tahoma" w:hAnsi="Tahoma" w:cs="Tahoma"/>
          <w:b/>
          <w:bCs/>
          <w:color w:val="000000"/>
          <w:sz w:val="18"/>
        </w:rPr>
        <w:t xml:space="preserve"> сельсовета от 29.12.2015 № 140-па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EC50B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EC50B2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EC50B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EC50B2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 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 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дополнениями),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C50B2">
        <w:rPr>
          <w:rFonts w:ascii="Tahoma" w:hAnsi="Tahoma" w:cs="Tahoma"/>
          <w:color w:val="000000"/>
          <w:sz w:val="18"/>
          <w:szCs w:val="18"/>
        </w:rPr>
        <w:t xml:space="preserve">постановления Правительства Российской Федерации от 30 сентября 2019 года № 1279 «О планах-графиках закупок и о признании утратившими силу отдельных решений Правительства Российской Федерации», рассмотрев протест прокуратуры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района от 09.12.2022 № 39-2022 на постановление Администрации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от 29.12.2015 № 140-па, в связи с изменениями в законодательстве о контрактной системе, Администрация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Администрации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района от 29.12.2015 № 140-па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(в ред. от 21.10.2019 № 83-па) следующие изменения и дополнения: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 xml:space="preserve">1.1. В наименовании постановления слова «для обеспечения нужд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заменить словами «для обеспечения муниципальных нужд Администрации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1.2.пункт 4 Порядка изложить в новой редакции: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 xml:space="preserve">«4. </w:t>
      </w:r>
      <w:proofErr w:type="gramStart"/>
      <w:r w:rsidRPr="00EC50B2">
        <w:rPr>
          <w:rFonts w:ascii="Tahoma" w:hAnsi="Tahoma" w:cs="Tahoma"/>
          <w:color w:val="000000"/>
          <w:sz w:val="18"/>
          <w:szCs w:val="18"/>
        </w:rPr>
        <w:t xml:space="preserve">Планы-графики закупок товаров, работ, услуг для обеспечения муниципальных нужд Администрации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</w:t>
      </w:r>
      <w:proofErr w:type="gramEnd"/>
      <w:r w:rsidRPr="00EC50B2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EC50B2">
        <w:rPr>
          <w:rFonts w:ascii="Tahoma" w:hAnsi="Tahoma" w:cs="Tahoma"/>
          <w:color w:val="000000"/>
          <w:sz w:val="18"/>
          <w:szCs w:val="18"/>
        </w:rPr>
        <w:t xml:space="preserve">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 и утверждаются Администрацией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в течение десяти рабочих дней после получения Администрацией сельсовета объема прав в денежном выражении на принятие и (или) исполнение обязательств в соответствии с законодательством Российской Федерации.</w:t>
      </w:r>
      <w:proofErr w:type="gramEnd"/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C50B2">
        <w:rPr>
          <w:rFonts w:ascii="Tahoma" w:hAnsi="Tahoma" w:cs="Tahoma"/>
          <w:color w:val="000000"/>
          <w:sz w:val="18"/>
          <w:szCs w:val="18"/>
        </w:rPr>
        <w:t xml:space="preserve">Фактом и датой утверждения изменений планов-графиков закупок товаров, работ, услуг для обеспечения муниципальных нужд Администрации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является факт и дата подписания электронной цифровой подписью Главы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или уполномоченного должностного лица изменений в планы-графики закупок товаров, работ, услуг для обеспечения муниципальных нужд Администрации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 на сайте единой информационной системе в сфере закупок и направлении его на согласование.»;</w:t>
      </w:r>
      <w:proofErr w:type="gramEnd"/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1.3.пункт 9 Порядка изложить в новой редакции: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«9. Изменения в планы-графики закупок вносятся по основаниям, указанных в пункте 22 постановления Правительства Российской Федерации от 30 сентября 2019 года № 1279 «О планах-графиках закупок и о признании утратившими силу отдельных решений Правительства Российской Федерации»;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 xml:space="preserve">1.4.в пункте 10 Порядка слова «не </w:t>
      </w:r>
      <w:proofErr w:type="gramStart"/>
      <w:r w:rsidRPr="00EC50B2"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 w:rsidRPr="00EC50B2">
        <w:rPr>
          <w:rFonts w:ascii="Tahoma" w:hAnsi="Tahoma" w:cs="Tahoma"/>
          <w:color w:val="000000"/>
          <w:sz w:val="18"/>
          <w:szCs w:val="18"/>
        </w:rPr>
        <w:t xml:space="preserve"> чем за десять дней» заменить словами «не позднее чем за один день».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EC50B2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EC50B2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«Интернет».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 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 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> 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C50B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C50B2"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                                       Т.В. Ивановна</w:t>
      </w:r>
    </w:p>
    <w:p w:rsidR="00EC50B2" w:rsidRPr="00EC50B2" w:rsidRDefault="00EC50B2" w:rsidP="00EC50B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C50B2"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97210" w:rsidRPr="00EC50B2" w:rsidRDefault="00497210" w:rsidP="00EC50B2"/>
    <w:sectPr w:rsidR="00497210" w:rsidRPr="00EC50B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2F152B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139</cp:revision>
  <dcterms:created xsi:type="dcterms:W3CDTF">2016-12-22T19:50:00Z</dcterms:created>
  <dcterms:modified xsi:type="dcterms:W3CDTF">2023-11-07T17:16:00Z</dcterms:modified>
</cp:coreProperties>
</file>