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B4" w:rsidRPr="005B5CB4" w:rsidRDefault="005B5CB4" w:rsidP="005B5CB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5B5CB4">
        <w:rPr>
          <w:rFonts w:ascii="Tahoma" w:hAnsi="Tahoma" w:cs="Tahoma"/>
          <w:b/>
          <w:bCs/>
          <w:color w:val="000000"/>
          <w:sz w:val="21"/>
          <w:szCs w:val="21"/>
        </w:rPr>
        <w:t>О внесении изменений в сводную бюджетную роспись бюджета муниципального образования «</w:t>
      </w:r>
      <w:proofErr w:type="spellStart"/>
      <w:r w:rsidRPr="005B5CB4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5B5CB4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5B5CB4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5B5CB4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2022 год и плановый период 2023 и 2024 годов»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b/>
          <w:bCs/>
          <w:color w:val="000000"/>
          <w:sz w:val="18"/>
        </w:rPr>
        <w:t> 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> 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>17.06.2022 года                                                   № 22-ра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b/>
          <w:bCs/>
          <w:color w:val="000000"/>
          <w:sz w:val="18"/>
        </w:rPr>
        <w:t> 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b/>
          <w:bCs/>
          <w:color w:val="000000"/>
          <w:sz w:val="18"/>
        </w:rPr>
        <w:t>О внесении изменений в сводную бюджетную роспись бюджета муниципального образования «</w:t>
      </w:r>
      <w:proofErr w:type="spellStart"/>
      <w:r w:rsidRPr="005B5CB4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5B5CB4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5B5CB4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5B5CB4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на 2022 год и плановый период 2023 и 2024 годов»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> 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> 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 xml:space="preserve">В соответствии с пунктом 3 статьи 217 Бюджетного кодекса Российской Федерации, статьей 6 решения Собрания депутатов </w:t>
      </w:r>
      <w:proofErr w:type="spellStart"/>
      <w:r w:rsidRPr="005B5CB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B5CB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B5CB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B5CB4">
        <w:rPr>
          <w:rFonts w:ascii="Tahoma" w:hAnsi="Tahoma" w:cs="Tahoma"/>
          <w:color w:val="000000"/>
          <w:sz w:val="18"/>
          <w:szCs w:val="18"/>
        </w:rPr>
        <w:t xml:space="preserve"> района от 23.12.2021 года № 60/322 "О бюджете муниципального образования «</w:t>
      </w:r>
      <w:proofErr w:type="spellStart"/>
      <w:r w:rsidRPr="005B5CB4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5B5CB4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5B5CB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B5CB4">
        <w:rPr>
          <w:rFonts w:ascii="Tahoma" w:hAnsi="Tahoma" w:cs="Tahoma"/>
          <w:color w:val="000000"/>
          <w:sz w:val="18"/>
          <w:szCs w:val="18"/>
        </w:rPr>
        <w:t xml:space="preserve"> района на 2022 год и на плановый период 2023 и 2024 годов</w:t>
      </w:r>
      <w:proofErr w:type="gramStart"/>
      <w:r w:rsidRPr="005B5CB4">
        <w:rPr>
          <w:rFonts w:ascii="Tahoma" w:hAnsi="Tahoma" w:cs="Tahoma"/>
          <w:color w:val="000000"/>
          <w:sz w:val="18"/>
          <w:szCs w:val="18"/>
        </w:rPr>
        <w:t>"и</w:t>
      </w:r>
      <w:proofErr w:type="gramEnd"/>
      <w:r w:rsidRPr="005B5CB4">
        <w:rPr>
          <w:rFonts w:ascii="Tahoma" w:hAnsi="Tahoma" w:cs="Tahoma"/>
          <w:color w:val="000000"/>
          <w:sz w:val="18"/>
          <w:szCs w:val="18"/>
        </w:rPr>
        <w:t xml:space="preserve"> постановлением Администрации </w:t>
      </w:r>
      <w:proofErr w:type="spellStart"/>
      <w:r w:rsidRPr="005B5CB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B5CB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B5CB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B5CB4">
        <w:rPr>
          <w:rFonts w:ascii="Tahoma" w:hAnsi="Tahoma" w:cs="Tahoma"/>
          <w:color w:val="000000"/>
          <w:sz w:val="18"/>
          <w:szCs w:val="18"/>
        </w:rPr>
        <w:t xml:space="preserve"> района от 16.12.2019 № 116-па «Об утверждении Порядка составления и ведения сводной росписи бюджета муниципального образования «</w:t>
      </w:r>
      <w:proofErr w:type="spellStart"/>
      <w:r w:rsidRPr="005B5CB4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5B5CB4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5B5CB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B5CB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в целях корректировки показателей сводной бюджетной росписи,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>1. Внести изменения в сводную бюджетную роспись расходов муниципального образования «</w:t>
      </w:r>
      <w:proofErr w:type="spellStart"/>
      <w:r w:rsidRPr="005B5CB4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5B5CB4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5B5CB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B5CB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2022 год и плановый период 2023 2024 годов» </w:t>
      </w:r>
      <w:proofErr w:type="gramStart"/>
      <w:r w:rsidRPr="005B5CB4"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 w:rsidRPr="005B5CB4">
        <w:rPr>
          <w:rFonts w:ascii="Tahoma" w:hAnsi="Tahoma" w:cs="Tahoma"/>
          <w:color w:val="000000"/>
          <w:sz w:val="18"/>
          <w:szCs w:val="18"/>
        </w:rPr>
        <w:t>.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5B5CB4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5B5CB4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>3. Настоящее распоряжение вступает в силу со дня его подписания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> 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> 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5B5CB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B5CB4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B5CB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B5CB4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> 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> </w:t>
      </w:r>
    </w:p>
    <w:p w:rsidR="005B5CB4" w:rsidRPr="005B5CB4" w:rsidRDefault="005B5CB4" w:rsidP="005B5CB4">
      <w:pPr>
        <w:shd w:val="clear" w:color="auto" w:fill="EEEEEE"/>
        <w:jc w:val="right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5B5CB4" w:rsidRPr="005B5CB4" w:rsidRDefault="005B5CB4" w:rsidP="005B5CB4">
      <w:pPr>
        <w:shd w:val="clear" w:color="auto" w:fill="EEEEEE"/>
        <w:jc w:val="right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>к распоряжению Администрации</w:t>
      </w:r>
    </w:p>
    <w:p w:rsidR="005B5CB4" w:rsidRPr="005B5CB4" w:rsidRDefault="005B5CB4" w:rsidP="005B5CB4">
      <w:pPr>
        <w:shd w:val="clear" w:color="auto" w:fill="EEEEEE"/>
        <w:jc w:val="right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B5CB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B5CB4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B5CB4" w:rsidRPr="005B5CB4" w:rsidRDefault="005B5CB4" w:rsidP="005B5CB4">
      <w:pPr>
        <w:shd w:val="clear" w:color="auto" w:fill="EEEEEE"/>
        <w:jc w:val="right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B5CB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B5CB4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B5CB4" w:rsidRPr="005B5CB4" w:rsidRDefault="005B5CB4" w:rsidP="005B5CB4">
      <w:pPr>
        <w:shd w:val="clear" w:color="auto" w:fill="EEEEEE"/>
        <w:jc w:val="right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>от 17.06.2022 № 22-ра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> 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> 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>Изменения, которые вносятся в сводную бюджетную роспись расходов муниципального образования «</w:t>
      </w:r>
      <w:proofErr w:type="spellStart"/>
      <w:r w:rsidRPr="005B5CB4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5B5CB4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5B5CB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B5CB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2022 год и плановый период 2023 и 2024 годов»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> 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> </w:t>
      </w:r>
    </w:p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7"/>
        <w:gridCol w:w="819"/>
        <w:gridCol w:w="1199"/>
        <w:gridCol w:w="1337"/>
        <w:gridCol w:w="1183"/>
        <w:gridCol w:w="1132"/>
        <w:gridCol w:w="1148"/>
      </w:tblGrid>
      <w:tr w:rsidR="005B5CB4" w:rsidRPr="005B5CB4" w:rsidTr="005B5CB4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5CB4" w:rsidRPr="005B5CB4" w:rsidRDefault="005B5CB4" w:rsidP="005B5CB4">
            <w:pPr>
              <w:jc w:val="both"/>
              <w:rPr>
                <w:sz w:val="18"/>
                <w:szCs w:val="18"/>
              </w:rPr>
            </w:pPr>
            <w:r w:rsidRPr="005B5CB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5CB4" w:rsidRPr="005B5CB4" w:rsidRDefault="005B5CB4" w:rsidP="005B5CB4">
            <w:pPr>
              <w:jc w:val="both"/>
              <w:rPr>
                <w:sz w:val="18"/>
                <w:szCs w:val="18"/>
              </w:rPr>
            </w:pPr>
            <w:r w:rsidRPr="005B5CB4">
              <w:rPr>
                <w:sz w:val="18"/>
                <w:szCs w:val="18"/>
              </w:rPr>
              <w:t>Раздел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5CB4" w:rsidRPr="005B5CB4" w:rsidRDefault="005B5CB4" w:rsidP="005B5CB4">
            <w:pPr>
              <w:jc w:val="both"/>
              <w:rPr>
                <w:sz w:val="18"/>
                <w:szCs w:val="18"/>
              </w:rPr>
            </w:pPr>
            <w:r w:rsidRPr="005B5CB4">
              <w:rPr>
                <w:sz w:val="18"/>
                <w:szCs w:val="18"/>
              </w:rPr>
              <w:t>подраздел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5CB4" w:rsidRPr="005B5CB4" w:rsidRDefault="005B5CB4" w:rsidP="005B5CB4">
            <w:pPr>
              <w:jc w:val="both"/>
              <w:rPr>
                <w:sz w:val="18"/>
                <w:szCs w:val="18"/>
              </w:rPr>
            </w:pPr>
            <w:r w:rsidRPr="005B5CB4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5CB4" w:rsidRPr="005B5CB4" w:rsidRDefault="005B5CB4" w:rsidP="005B5CB4">
            <w:pPr>
              <w:jc w:val="both"/>
              <w:rPr>
                <w:sz w:val="18"/>
                <w:szCs w:val="18"/>
              </w:rPr>
            </w:pPr>
            <w:r w:rsidRPr="005B5CB4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5CB4" w:rsidRPr="005B5CB4" w:rsidRDefault="005B5CB4" w:rsidP="005B5CB4">
            <w:pPr>
              <w:jc w:val="both"/>
              <w:rPr>
                <w:sz w:val="18"/>
                <w:szCs w:val="18"/>
              </w:rPr>
            </w:pPr>
            <w:proofErr w:type="spellStart"/>
            <w:r w:rsidRPr="005B5CB4">
              <w:rPr>
                <w:sz w:val="18"/>
                <w:szCs w:val="18"/>
              </w:rPr>
              <w:t>косгу</w:t>
            </w:r>
            <w:proofErr w:type="spellEnd"/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5CB4" w:rsidRPr="005B5CB4" w:rsidRDefault="005B5CB4" w:rsidP="005B5CB4">
            <w:pPr>
              <w:jc w:val="both"/>
              <w:rPr>
                <w:sz w:val="18"/>
                <w:szCs w:val="18"/>
              </w:rPr>
            </w:pPr>
            <w:r w:rsidRPr="005B5CB4">
              <w:rPr>
                <w:sz w:val="18"/>
                <w:szCs w:val="18"/>
              </w:rPr>
              <w:t>сумма</w:t>
            </w:r>
          </w:p>
        </w:tc>
      </w:tr>
      <w:tr w:rsidR="005B5CB4" w:rsidRPr="005B5CB4" w:rsidTr="005B5CB4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5CB4" w:rsidRPr="005B5CB4" w:rsidRDefault="005B5CB4" w:rsidP="005B5CB4">
            <w:pPr>
              <w:jc w:val="both"/>
              <w:rPr>
                <w:sz w:val="18"/>
                <w:szCs w:val="18"/>
              </w:rPr>
            </w:pPr>
            <w:r w:rsidRPr="005B5CB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5B5CB4">
              <w:rPr>
                <w:sz w:val="18"/>
                <w:szCs w:val="18"/>
              </w:rPr>
              <w:t>Амосовского</w:t>
            </w:r>
            <w:proofErr w:type="spellEnd"/>
            <w:r w:rsidRPr="005B5CB4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5CB4" w:rsidRPr="005B5CB4" w:rsidRDefault="005B5CB4" w:rsidP="005B5CB4">
            <w:pPr>
              <w:jc w:val="both"/>
              <w:rPr>
                <w:sz w:val="18"/>
                <w:szCs w:val="18"/>
              </w:rPr>
            </w:pPr>
            <w:r w:rsidRPr="005B5CB4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5CB4" w:rsidRPr="005B5CB4" w:rsidRDefault="005B5CB4" w:rsidP="005B5CB4">
            <w:pPr>
              <w:jc w:val="both"/>
              <w:rPr>
                <w:sz w:val="18"/>
                <w:szCs w:val="18"/>
              </w:rPr>
            </w:pPr>
            <w:r w:rsidRPr="005B5CB4"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5CB4" w:rsidRPr="005B5CB4" w:rsidRDefault="005B5CB4" w:rsidP="005B5CB4">
            <w:pPr>
              <w:jc w:val="both"/>
              <w:rPr>
                <w:sz w:val="18"/>
                <w:szCs w:val="18"/>
              </w:rPr>
            </w:pPr>
            <w:r w:rsidRPr="005B5CB4">
              <w:rPr>
                <w:sz w:val="18"/>
                <w:szCs w:val="18"/>
              </w:rPr>
              <w:t>76100С1404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5CB4" w:rsidRPr="005B5CB4" w:rsidRDefault="005B5CB4" w:rsidP="005B5CB4">
            <w:pPr>
              <w:jc w:val="both"/>
              <w:rPr>
                <w:sz w:val="18"/>
                <w:szCs w:val="18"/>
              </w:rPr>
            </w:pPr>
            <w:r w:rsidRPr="005B5CB4">
              <w:rPr>
                <w:sz w:val="18"/>
                <w:szCs w:val="18"/>
              </w:rPr>
              <w:t>853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5CB4" w:rsidRPr="005B5CB4" w:rsidRDefault="005B5CB4" w:rsidP="005B5CB4">
            <w:pPr>
              <w:jc w:val="both"/>
              <w:rPr>
                <w:sz w:val="18"/>
                <w:szCs w:val="18"/>
              </w:rPr>
            </w:pPr>
            <w:r w:rsidRPr="005B5CB4">
              <w:rPr>
                <w:sz w:val="18"/>
                <w:szCs w:val="18"/>
              </w:rPr>
              <w:t>292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5CB4" w:rsidRPr="005B5CB4" w:rsidRDefault="005B5CB4" w:rsidP="005B5CB4">
            <w:pPr>
              <w:jc w:val="both"/>
              <w:rPr>
                <w:sz w:val="18"/>
                <w:szCs w:val="18"/>
              </w:rPr>
            </w:pPr>
            <w:r w:rsidRPr="005B5CB4">
              <w:rPr>
                <w:sz w:val="18"/>
                <w:szCs w:val="18"/>
              </w:rPr>
              <w:t>+16,35</w:t>
            </w:r>
          </w:p>
        </w:tc>
      </w:tr>
      <w:tr w:rsidR="005B5CB4" w:rsidRPr="005B5CB4" w:rsidTr="005B5CB4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5CB4" w:rsidRPr="005B5CB4" w:rsidRDefault="005B5CB4" w:rsidP="005B5CB4">
            <w:pPr>
              <w:jc w:val="both"/>
              <w:rPr>
                <w:sz w:val="18"/>
                <w:szCs w:val="18"/>
              </w:rPr>
            </w:pPr>
            <w:r w:rsidRPr="005B5CB4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5CB4" w:rsidRPr="005B5CB4" w:rsidRDefault="005B5CB4" w:rsidP="005B5CB4">
            <w:pPr>
              <w:jc w:val="both"/>
              <w:rPr>
                <w:sz w:val="18"/>
                <w:szCs w:val="18"/>
              </w:rPr>
            </w:pPr>
            <w:r w:rsidRPr="005B5CB4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5CB4" w:rsidRPr="005B5CB4" w:rsidRDefault="005B5CB4" w:rsidP="005B5CB4">
            <w:pPr>
              <w:jc w:val="both"/>
              <w:rPr>
                <w:sz w:val="18"/>
                <w:szCs w:val="18"/>
              </w:rPr>
            </w:pPr>
            <w:r w:rsidRPr="005B5CB4">
              <w:rPr>
                <w:sz w:val="18"/>
                <w:szCs w:val="18"/>
              </w:rPr>
              <w:t>14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5CB4" w:rsidRPr="005B5CB4" w:rsidRDefault="005B5CB4" w:rsidP="005B5CB4">
            <w:pPr>
              <w:jc w:val="both"/>
              <w:rPr>
                <w:sz w:val="18"/>
                <w:szCs w:val="18"/>
              </w:rPr>
            </w:pPr>
            <w:r w:rsidRPr="005B5CB4">
              <w:rPr>
                <w:sz w:val="18"/>
                <w:szCs w:val="18"/>
              </w:rPr>
              <w:t>12201С1435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5CB4" w:rsidRPr="005B5CB4" w:rsidRDefault="005B5CB4" w:rsidP="005B5CB4">
            <w:pPr>
              <w:jc w:val="both"/>
              <w:rPr>
                <w:sz w:val="18"/>
                <w:szCs w:val="18"/>
              </w:rPr>
            </w:pPr>
            <w:r w:rsidRPr="005B5CB4">
              <w:rPr>
                <w:sz w:val="18"/>
                <w:szCs w:val="18"/>
              </w:rPr>
              <w:t>244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5CB4" w:rsidRPr="005B5CB4" w:rsidRDefault="005B5CB4" w:rsidP="005B5CB4">
            <w:pPr>
              <w:jc w:val="both"/>
              <w:rPr>
                <w:sz w:val="18"/>
                <w:szCs w:val="18"/>
              </w:rPr>
            </w:pPr>
            <w:r w:rsidRPr="005B5CB4">
              <w:rPr>
                <w:sz w:val="18"/>
                <w:szCs w:val="18"/>
              </w:rPr>
              <w:t>346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5CB4" w:rsidRPr="005B5CB4" w:rsidRDefault="005B5CB4" w:rsidP="005B5CB4">
            <w:pPr>
              <w:jc w:val="both"/>
              <w:rPr>
                <w:sz w:val="18"/>
                <w:szCs w:val="18"/>
              </w:rPr>
            </w:pPr>
            <w:r w:rsidRPr="005B5CB4">
              <w:rPr>
                <w:sz w:val="18"/>
                <w:szCs w:val="18"/>
              </w:rPr>
              <w:t>-16,35</w:t>
            </w:r>
          </w:p>
        </w:tc>
      </w:tr>
    </w:tbl>
    <w:p w:rsidR="005B5CB4" w:rsidRPr="005B5CB4" w:rsidRDefault="005B5CB4" w:rsidP="005B5C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B5CB4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5B5CB4" w:rsidRDefault="00497210" w:rsidP="005B5CB4"/>
    <w:sectPr w:rsidR="00497210" w:rsidRPr="005B5CB4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7008F"/>
    <w:rsid w:val="00297956"/>
    <w:rsid w:val="002A2265"/>
    <w:rsid w:val="002B7972"/>
    <w:rsid w:val="002F152B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2276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202</cp:revision>
  <dcterms:created xsi:type="dcterms:W3CDTF">2016-12-22T19:50:00Z</dcterms:created>
  <dcterms:modified xsi:type="dcterms:W3CDTF">2023-11-07T18:34:00Z</dcterms:modified>
</cp:coreProperties>
</file>