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8F" w:rsidRPr="00FC628F" w:rsidRDefault="00FC628F" w:rsidP="00FC62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C628F">
        <w:rPr>
          <w:rFonts w:ascii="Tahoma" w:hAnsi="Tahoma" w:cs="Tahoma"/>
          <w:b/>
          <w:bCs/>
          <w:color w:val="000000"/>
          <w:sz w:val="21"/>
          <w:szCs w:val="21"/>
        </w:rPr>
        <w:t xml:space="preserve">О выделении и оборудовании специальных мест для размещения печатных агитационных материалов в период подготовки к проведению выборов 11 сентября 2022 года в границах избирательного участка на территории </w:t>
      </w:r>
      <w:proofErr w:type="spellStart"/>
      <w:r w:rsidRPr="00FC628F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FC628F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FC628F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C628F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b/>
          <w:bCs/>
          <w:color w:val="000000"/>
          <w:sz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от 25.07.2022 года                              № 27-ра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b/>
          <w:bCs/>
          <w:color w:val="000000"/>
          <w:sz w:val="18"/>
        </w:rPr>
        <w:t xml:space="preserve">О выделении и оборудовании специальных мест для размещения печатных агитационных материалов в период подготовки к проведению выборов 11 сентября 2022 года в границах избирательного участка на территории </w:t>
      </w:r>
      <w:proofErr w:type="spellStart"/>
      <w:r w:rsidRPr="00FC628F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C628F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FC628F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C628F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C628F">
        <w:rPr>
          <w:rFonts w:ascii="Tahoma" w:hAnsi="Tahoma" w:cs="Tahoma"/>
          <w:color w:val="000000"/>
          <w:sz w:val="18"/>
          <w:szCs w:val="18"/>
        </w:rPr>
        <w:t xml:space="preserve">В соответствии с пунктами 7, 10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разъясняющих материалов в период подготовки и проведения выборов депутатов Собрания депутатов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района седьмого созыва в границах избирательного участка на территории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района:</w:t>
      </w:r>
      <w:proofErr w:type="gramEnd"/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 xml:space="preserve">1. Утвердить на период подготовки к проведению выборов депутатов Собрания депутатов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района седьмого созыва перечень специальных мест для размещения печатных разъясняющих материалов, согласно приложению.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FC628F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FC628F">
        <w:rPr>
          <w:rFonts w:ascii="Tahoma" w:hAnsi="Tahoma" w:cs="Tahoma"/>
          <w:color w:val="000000"/>
          <w:sz w:val="18"/>
          <w:szCs w:val="18"/>
        </w:rPr>
        <w:t xml:space="preserve"> настоящее распоряжение на официальном сайте муниципального образования «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 и обнародовать на информационных стендах, определенных Собранием депутатов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района от 12.01.2012 № 52/320.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 xml:space="preserve">3.Направить настоящее распоряжение в территориальную избирательную комиссию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4. Настоящее распоряжение вступает в силу со дня его подписания.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                                       Т.В. Иванова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к распоряжению Администрации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от 25.07.2022 № 27-ра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b/>
          <w:bCs/>
          <w:color w:val="000000"/>
          <w:sz w:val="18"/>
        </w:rPr>
        <w:t>Специальные места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b/>
          <w:bCs/>
          <w:color w:val="000000"/>
          <w:sz w:val="18"/>
        </w:rPr>
        <w:t xml:space="preserve">для размещения печатных разъясняющих материалов в период подготовки к проведению выборов депутатов Собрания депутатов </w:t>
      </w:r>
      <w:proofErr w:type="spellStart"/>
      <w:r w:rsidRPr="00FC628F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C628F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FC628F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C628F">
        <w:rPr>
          <w:rFonts w:ascii="Tahoma" w:hAnsi="Tahoma" w:cs="Tahoma"/>
          <w:b/>
          <w:bCs/>
          <w:color w:val="000000"/>
          <w:sz w:val="18"/>
        </w:rPr>
        <w:t xml:space="preserve"> района седьмого созыва на территории </w:t>
      </w:r>
      <w:proofErr w:type="spellStart"/>
      <w:r w:rsidRPr="00FC628F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C628F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FC628F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C628F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 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- информационный стенд, расположенный в административном здан</w:t>
      </w:r>
      <w:proofErr w:type="gramStart"/>
      <w:r w:rsidRPr="00FC628F">
        <w:rPr>
          <w:rFonts w:ascii="Tahoma" w:hAnsi="Tahoma" w:cs="Tahoma"/>
          <w:color w:val="000000"/>
          <w:sz w:val="18"/>
          <w:szCs w:val="18"/>
        </w:rPr>
        <w:t>ии АО</w:t>
      </w:r>
      <w:proofErr w:type="gramEnd"/>
      <w:r w:rsidRPr="00FC628F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Амосовское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 xml:space="preserve">»,  д.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>, д. 57 (по согласованию);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 xml:space="preserve">- магазин индивидуального предпринимателя Погребного Е.А., д. </w:t>
      </w:r>
      <w:proofErr w:type="spellStart"/>
      <w:r w:rsidRPr="00FC628F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FC628F">
        <w:rPr>
          <w:rFonts w:ascii="Tahoma" w:hAnsi="Tahoma" w:cs="Tahoma"/>
          <w:color w:val="000000"/>
          <w:sz w:val="18"/>
          <w:szCs w:val="18"/>
        </w:rPr>
        <w:t>, д. 55б,  </w:t>
      </w:r>
      <w:proofErr w:type="gramStart"/>
      <w:r w:rsidRPr="00FC628F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FC628F">
        <w:rPr>
          <w:rFonts w:ascii="Tahoma" w:hAnsi="Tahoma" w:cs="Tahoma"/>
          <w:color w:val="000000"/>
          <w:sz w:val="18"/>
          <w:szCs w:val="18"/>
        </w:rPr>
        <w:t>. Петропавловка (по согласованию);</w:t>
      </w:r>
    </w:p>
    <w:p w:rsidR="00FC628F" w:rsidRPr="00FC628F" w:rsidRDefault="00FC628F" w:rsidP="00FC62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628F">
        <w:rPr>
          <w:rFonts w:ascii="Tahoma" w:hAnsi="Tahoma" w:cs="Tahoma"/>
          <w:color w:val="000000"/>
          <w:sz w:val="18"/>
          <w:szCs w:val="18"/>
        </w:rPr>
        <w:t>- красные уголки тракторных бригад, молочно-товарных ферм (по согласованию).</w:t>
      </w:r>
    </w:p>
    <w:p w:rsidR="00497210" w:rsidRPr="00FC628F" w:rsidRDefault="00497210" w:rsidP="00FC628F"/>
    <w:sectPr w:rsidR="00497210" w:rsidRPr="00FC628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203</cp:revision>
  <dcterms:created xsi:type="dcterms:W3CDTF">2016-12-22T19:50:00Z</dcterms:created>
  <dcterms:modified xsi:type="dcterms:W3CDTF">2023-11-07T18:34:00Z</dcterms:modified>
</cp:coreProperties>
</file>