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51" w:rsidRDefault="00124851" w:rsidP="00124851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r>
        <w:rPr>
          <w:rFonts w:ascii="Tahoma" w:hAnsi="Tahoma"/>
          <w:b/>
          <w:bCs/>
          <w:color w:val="000000"/>
          <w:sz w:val="14"/>
          <w:szCs w:val="14"/>
        </w:rPr>
        <w:t xml:space="preserve">О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внесении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изменений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в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решение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Собрания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депутатов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Курской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области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от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12.11.2021 № 58/307 «О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передаче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органам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местного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самоуправления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части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полномочий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органов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местного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самоуправления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организации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благоустройства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территории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поселения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>»</w:t>
      </w:r>
    </w:p>
    <w:p w:rsidR="00124851" w:rsidRDefault="00124851" w:rsidP="0012485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124851" w:rsidRDefault="00124851" w:rsidP="0012485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КУРСКАЯ ОБЛАСТЬ МЕДВЕНСКИЙ РАЙОН</w:t>
      </w:r>
    </w:p>
    <w:p w:rsidR="00124851" w:rsidRDefault="00124851" w:rsidP="0012485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124851" w:rsidRDefault="00124851" w:rsidP="0012485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СОБРАНИЕ ДЕПУТАТОВ</w:t>
      </w:r>
    </w:p>
    <w:p w:rsidR="00124851" w:rsidRDefault="00124851" w:rsidP="00124851">
      <w:pPr>
        <w:pStyle w:val="5"/>
        <w:shd w:val="clear" w:color="auto" w:fill="EEEEEE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</w:rPr>
        <w:t>АМОСОВСКОГО СЕЛЬСОВЕТА</w:t>
      </w:r>
    </w:p>
    <w:p w:rsidR="00124851" w:rsidRDefault="00124851" w:rsidP="0012485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24851" w:rsidRDefault="00124851" w:rsidP="0012485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РЕШЕНИЕ</w:t>
      </w:r>
    </w:p>
    <w:p w:rsidR="00124851" w:rsidRDefault="00124851" w:rsidP="0012485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124851" w:rsidRDefault="00124851" w:rsidP="0012485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16.12.2021 года                           № 60/318</w:t>
      </w:r>
    </w:p>
    <w:p w:rsidR="00124851" w:rsidRDefault="00124851" w:rsidP="0012485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124851" w:rsidRDefault="00124851" w:rsidP="0012485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О внесении изменений в решение Собрания депутатов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 Курской области от 12.11.2021 № 58/307 «О передаче органам местного самоуправления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 части полномочий органов местного самоуправления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 по организации благоустройства территории поселения»</w:t>
      </w:r>
    </w:p>
    <w:p w:rsidR="00124851" w:rsidRDefault="00124851" w:rsidP="0012485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124851" w:rsidRDefault="00124851" w:rsidP="0012485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124851" w:rsidRDefault="00124851" w:rsidP="0012485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Во исполнение решения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от 16.12.2021 № 60/316 «Об установлении переходного периода для реализации некоторых решений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района», рассмотрев инициативу Главы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области, в связи с продлением сроков реализации Плана мероприятий («дорожной картой») по централизации бюджетного (бухгалтерского) учета и отчетности в муниципальных учреждениях муниципального района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район» Курской области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и в органах местного самоуправления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области, утвержденного постановлением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от 25.01.2021 №40-па, Собрание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</w:t>
      </w:r>
    </w:p>
    <w:p w:rsidR="00124851" w:rsidRDefault="00124851" w:rsidP="0012485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РЕШИЛО:</w:t>
      </w:r>
    </w:p>
    <w:p w:rsidR="00124851" w:rsidRDefault="00124851" w:rsidP="0012485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 Внести в решение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от 12.11.2021 № 58/307 «О передаче органам местного самоуправления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части полномочий органов местного самоуправления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по организации благоустро</w:t>
      </w:r>
      <w:r>
        <w:rPr>
          <w:rFonts w:ascii="Tahoma" w:hAnsi="Tahoma" w:cs="Tahoma"/>
          <w:color w:val="000000"/>
          <w:sz w:val="12"/>
          <w:szCs w:val="12"/>
        </w:rPr>
        <w:t>й</w:t>
      </w:r>
      <w:r>
        <w:rPr>
          <w:rFonts w:ascii="Tahoma" w:hAnsi="Tahoma" w:cs="Tahoma"/>
          <w:color w:val="000000"/>
          <w:sz w:val="12"/>
          <w:szCs w:val="12"/>
        </w:rPr>
        <w:t>ства территории поселения» следующие изменения:</w:t>
      </w:r>
    </w:p>
    <w:p w:rsidR="00124851" w:rsidRDefault="00124851" w:rsidP="0012485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1.1. в пункте 5 слова «с 01 января 2022 года» заменить словами «с 1 марта 2022 года»;</w:t>
      </w:r>
    </w:p>
    <w:p w:rsidR="00124851" w:rsidRDefault="00124851" w:rsidP="0012485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1.2. приложение №1 «Размер межбюджетных трансфертов, предоставляемых на осуществление полномочий органов местного самоуправления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 xml:space="preserve">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по решению вопросов местного значения в части  осуществления муниципального контроля в сфере благоустройства, организации благоустройства территории поселения в соответствии с утвержденными правилами благоустройства территории поселения» изложить в новой реда</w:t>
      </w:r>
      <w:r>
        <w:rPr>
          <w:rFonts w:ascii="Tahoma" w:hAnsi="Tahoma" w:cs="Tahoma"/>
          <w:color w:val="000000"/>
          <w:sz w:val="12"/>
          <w:szCs w:val="12"/>
        </w:rPr>
        <w:t>к</w:t>
      </w:r>
      <w:r>
        <w:rPr>
          <w:rFonts w:ascii="Tahoma" w:hAnsi="Tahoma" w:cs="Tahoma"/>
          <w:color w:val="000000"/>
          <w:sz w:val="12"/>
          <w:szCs w:val="12"/>
        </w:rPr>
        <w:t>ции (прилагается).</w:t>
      </w:r>
    </w:p>
    <w:p w:rsidR="00124851" w:rsidRDefault="00124851" w:rsidP="0012485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2.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внести изменения в заключенное соглашение с муниципальным районом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район» Ку</w:t>
      </w:r>
      <w:r>
        <w:rPr>
          <w:rFonts w:ascii="Tahoma" w:hAnsi="Tahoma" w:cs="Tahoma"/>
          <w:color w:val="000000"/>
          <w:sz w:val="12"/>
          <w:szCs w:val="12"/>
        </w:rPr>
        <w:t>р</w:t>
      </w:r>
      <w:r>
        <w:rPr>
          <w:rFonts w:ascii="Tahoma" w:hAnsi="Tahoma" w:cs="Tahoma"/>
          <w:color w:val="000000"/>
          <w:sz w:val="12"/>
          <w:szCs w:val="12"/>
        </w:rPr>
        <w:t>ской области о передаче осуществления части полномочий по решению вопросов местного значения, указанных в решении.</w:t>
      </w:r>
    </w:p>
    <w:p w:rsidR="00124851" w:rsidRDefault="00124851" w:rsidP="0012485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Настоящее решение вступает в силу со дня принятия и подлежит официальному опубликованию в порядке, установленном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области.</w:t>
      </w:r>
    </w:p>
    <w:p w:rsidR="00124851" w:rsidRDefault="00124851" w:rsidP="0012485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24851" w:rsidRDefault="00124851" w:rsidP="0012485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24851" w:rsidRDefault="00124851" w:rsidP="0012485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24851" w:rsidRDefault="00124851" w:rsidP="0012485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Председатель Собрания депутатов</w:t>
      </w:r>
    </w:p>
    <w:p w:rsidR="00124851" w:rsidRDefault="00124851" w:rsidP="0012485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                              О.М.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Горякина</w:t>
      </w:r>
      <w:proofErr w:type="spellEnd"/>
    </w:p>
    <w:p w:rsidR="00124851" w:rsidRDefault="00124851" w:rsidP="0012485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24851" w:rsidRDefault="00124851" w:rsidP="0012485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24851" w:rsidRDefault="00124851" w:rsidP="0012485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24851" w:rsidRDefault="00124851" w:rsidP="0012485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124851" w:rsidRDefault="00124851" w:rsidP="0012485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                                                                           Т.В. Иванова</w:t>
      </w:r>
    </w:p>
    <w:p w:rsidR="00124851" w:rsidRDefault="00124851" w:rsidP="0012485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24851" w:rsidRDefault="00124851" w:rsidP="0012485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24851" w:rsidRDefault="00124851" w:rsidP="0012485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24851" w:rsidRDefault="00124851" w:rsidP="0012485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</w:t>
      </w:r>
    </w:p>
    <w:p w:rsidR="00124851" w:rsidRDefault="00124851" w:rsidP="0012485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к решению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</w:t>
      </w:r>
    </w:p>
    <w:p w:rsidR="00124851" w:rsidRDefault="00124851" w:rsidP="0012485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16.12.2021 № 60/318</w:t>
      </w:r>
    </w:p>
    <w:p w:rsidR="00124851" w:rsidRDefault="00124851" w:rsidP="0012485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24851" w:rsidRDefault="00124851" w:rsidP="0012485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24851" w:rsidRDefault="00124851" w:rsidP="0012485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24851" w:rsidRDefault="00124851" w:rsidP="0012485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Размер межбюджетных трансфертов, предоставляемых на осуществление полномочий органов местного самоуправления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</w:t>
      </w:r>
      <w:r>
        <w:rPr>
          <w:rStyle w:val="aa"/>
          <w:rFonts w:ascii="Tahoma" w:hAnsi="Tahoma" w:cs="Tahoma"/>
          <w:color w:val="000000"/>
          <w:sz w:val="12"/>
          <w:szCs w:val="12"/>
        </w:rPr>
        <w:t>е</w:t>
      </w:r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та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 Курской области по решению вопросов местного значения в части осуществления муниципального контроля в сфере благоустройства, организации благоустройства территории поселения в соответствии с утвержденными правилами благоустройства территории поселения</w:t>
      </w:r>
    </w:p>
    <w:p w:rsidR="00124851" w:rsidRDefault="00124851" w:rsidP="0012485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124851" w:rsidRDefault="00124851" w:rsidP="0012485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Расчет межбюджетных трансфертов по 9 поселениям произведен исходя из расходов на содержание 8 единиц рабочих по благоустройству, находящихся в штате МБУ «Управление хозяйственного обеспечения»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района. </w:t>
      </w:r>
    </w:p>
    <w:p w:rsidR="00124851" w:rsidRDefault="00124851" w:rsidP="0012485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24851" w:rsidRDefault="00124851" w:rsidP="0012485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 xml:space="preserve">Расчет </w:t>
      </w:r>
      <w:proofErr w:type="gramStart"/>
      <w:r>
        <w:rPr>
          <w:rStyle w:val="ac"/>
          <w:rFonts w:ascii="Tahoma" w:hAnsi="Tahoma" w:cs="Tahoma"/>
          <w:color w:val="000000"/>
          <w:sz w:val="12"/>
          <w:szCs w:val="12"/>
        </w:rPr>
        <w:t>годового</w:t>
      </w:r>
      <w:proofErr w:type="gramEnd"/>
      <w:r>
        <w:rPr>
          <w:rStyle w:val="ac"/>
          <w:rFonts w:ascii="Tahoma" w:hAnsi="Tahoma" w:cs="Tahoma"/>
          <w:color w:val="000000"/>
          <w:sz w:val="12"/>
          <w:szCs w:val="12"/>
        </w:rPr>
        <w:t xml:space="preserve"> ФОТ:</w:t>
      </w:r>
    </w:p>
    <w:p w:rsidR="00124851" w:rsidRDefault="00124851" w:rsidP="0012485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23175 руб.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х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8 штатных единиц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х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10 месяцев =2 854 000 руб.,</w:t>
      </w:r>
    </w:p>
    <w:p w:rsidR="00124851" w:rsidRDefault="00124851" w:rsidP="0012485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2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должностных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оклада  материальной помощи к отпуску</w:t>
      </w:r>
    </w:p>
    <w:p w:rsidR="00124851" w:rsidRDefault="00124851" w:rsidP="0012485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д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/о 3090руб.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х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8 штатных единиц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х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2 = 49 440 руб.,</w:t>
      </w:r>
    </w:p>
    <w:p w:rsidR="00124851" w:rsidRDefault="00124851" w:rsidP="0012485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Итого годовой ФОТ = 2 854 000 + 49 440 = 1 903 440 руб.</w:t>
      </w:r>
    </w:p>
    <w:p w:rsidR="00124851" w:rsidRDefault="00124851" w:rsidP="0012485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Расчет начислений на заработную плату (взносов во внебюджетные фонды):</w:t>
      </w:r>
    </w:p>
    <w:p w:rsidR="00124851" w:rsidRDefault="00124851" w:rsidP="0012485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Годовой ФОТ 1 903 440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х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30,2%= 574 839 руб.</w:t>
      </w:r>
    </w:p>
    <w:p w:rsidR="00124851" w:rsidRDefault="00124851" w:rsidP="0012485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Годовой ФОТ с начислениями:</w:t>
      </w:r>
    </w:p>
    <w:p w:rsidR="00124851" w:rsidRDefault="00124851" w:rsidP="0012485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1 903 440 руб. + 574 839 руб. = </w:t>
      </w:r>
      <w:r>
        <w:rPr>
          <w:rStyle w:val="aa"/>
          <w:rFonts w:ascii="Tahoma" w:hAnsi="Tahoma" w:cs="Tahoma"/>
          <w:color w:val="000000"/>
          <w:sz w:val="12"/>
          <w:szCs w:val="12"/>
        </w:rPr>
        <w:t>2 478 279 руб</w:t>
      </w:r>
      <w:r>
        <w:rPr>
          <w:rFonts w:ascii="Tahoma" w:hAnsi="Tahoma" w:cs="Tahoma"/>
          <w:color w:val="000000"/>
          <w:sz w:val="12"/>
          <w:szCs w:val="12"/>
        </w:rPr>
        <w:t>. – Сумма межбюджетных трансфертов на 9 поселений</w:t>
      </w:r>
    </w:p>
    <w:p w:rsidR="00124851" w:rsidRDefault="00124851" w:rsidP="0012485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Сумма межбюджетных трансфертов на 1 поселение составила</w:t>
      </w:r>
    </w:p>
    <w:p w:rsidR="00124851" w:rsidRDefault="00124851" w:rsidP="00124851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2 478 279 руб./ 9 = </w:t>
      </w:r>
      <w:r>
        <w:rPr>
          <w:rStyle w:val="aa"/>
          <w:rFonts w:ascii="Tahoma" w:hAnsi="Tahoma" w:cs="Tahoma"/>
          <w:color w:val="000000"/>
          <w:sz w:val="12"/>
          <w:szCs w:val="12"/>
        </w:rPr>
        <w:t>275 364 руб.</w:t>
      </w:r>
    </w:p>
    <w:p w:rsidR="001563AB" w:rsidRPr="00124851" w:rsidRDefault="001563AB" w:rsidP="00124851"/>
    <w:sectPr w:rsidR="001563AB" w:rsidRPr="00124851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A13" w:rsidRDefault="00E62A13" w:rsidP="001563AB">
      <w:r>
        <w:separator/>
      </w:r>
    </w:p>
  </w:endnote>
  <w:endnote w:type="continuationSeparator" w:id="0">
    <w:p w:rsidR="00E62A13" w:rsidRDefault="00E62A13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A13" w:rsidRDefault="00E62A13" w:rsidP="001563AB">
      <w:r w:rsidRPr="001563AB">
        <w:rPr>
          <w:color w:val="000000"/>
        </w:rPr>
        <w:separator/>
      </w:r>
    </w:p>
  </w:footnote>
  <w:footnote w:type="continuationSeparator" w:id="0">
    <w:p w:rsidR="00E62A13" w:rsidRDefault="00E62A13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124851"/>
    <w:rsid w:val="0014243F"/>
    <w:rsid w:val="001563AB"/>
    <w:rsid w:val="00170C18"/>
    <w:rsid w:val="00180DED"/>
    <w:rsid w:val="001F5A4A"/>
    <w:rsid w:val="00207730"/>
    <w:rsid w:val="0026200D"/>
    <w:rsid w:val="00273D08"/>
    <w:rsid w:val="002E750F"/>
    <w:rsid w:val="00337ACA"/>
    <w:rsid w:val="00372776"/>
    <w:rsid w:val="004327EB"/>
    <w:rsid w:val="0055310A"/>
    <w:rsid w:val="00587C1E"/>
    <w:rsid w:val="005F66E6"/>
    <w:rsid w:val="00626AF3"/>
    <w:rsid w:val="00694F75"/>
    <w:rsid w:val="00724B80"/>
    <w:rsid w:val="0080475D"/>
    <w:rsid w:val="0088134B"/>
    <w:rsid w:val="009D7D2F"/>
    <w:rsid w:val="009E1EA4"/>
    <w:rsid w:val="00AB208E"/>
    <w:rsid w:val="00B83617"/>
    <w:rsid w:val="00BB0CD9"/>
    <w:rsid w:val="00C54432"/>
    <w:rsid w:val="00CF37FE"/>
    <w:rsid w:val="00D150E7"/>
    <w:rsid w:val="00DB7111"/>
    <w:rsid w:val="00E43378"/>
    <w:rsid w:val="00E43B96"/>
    <w:rsid w:val="00E52BB0"/>
    <w:rsid w:val="00E62A13"/>
    <w:rsid w:val="00F0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37</cp:revision>
  <cp:lastPrinted>2021-04-02T07:05:00Z</cp:lastPrinted>
  <dcterms:created xsi:type="dcterms:W3CDTF">2023-11-08T04:26:00Z</dcterms:created>
  <dcterms:modified xsi:type="dcterms:W3CDTF">2023-11-08T15:53:00Z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