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F5" w:rsidRDefault="000836F5" w:rsidP="000836F5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>О внесении изменений в решение Собрания депутатов Амосовского сельсовета Медвенского района от 30.04.2019 № 24/130 «Об утверждении Порядка проведения конкурса по отбору кандидатур на должность Главы Амосовского сельсовета Медвенского района Курской области»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ПРОЕКТ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 СЕЛЬСОВЕТА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   года   №  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 внесении изменений в решение Собрания депутатов Амосовского сельсовета Медвенского района от 30.04.2019 № 24/130 «Об утверждении Порядка проведения конкурса по отбору кандидатур на должность Главы Амосовского сельсовета Медвенского района Курской области»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Руководствуясь частью 2.1 статьи 36 Федерального закона от 06.10.2003  №131-ФЗ «Об общих принципах организации местного самоуправления в Российской Фед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рации», частью 1 статьи 1 Закона Курской области от 19.11.2014 №72-ЗКО «О порядке избрания, месте в системе органов местного самоуправления и сроках полн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мочий глав муниципальных образований», Уставом муниципального образования «Амосовский сельсовет» Медвенского района Курской области, Собрание депутатов Амосовского сельсовета Медвенского района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прилагаемые изменения, которые вносятся в Порядок проведения конкурса по отбору кандидатур на должность Главы Амосовского сельсовета Медве</w:t>
      </w: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</w:rPr>
        <w:t>ского района, утвержденный решением Собрания депутатов Амосовского сельсовета Медвенского района от 30.04.2019 № 24/130 (в ред. от 29.01.2021 № 48/254).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3.Настоящее решение вступает в силу со дня его официального опубликования (обнародования) в порядке, установленном Уставом муниципального образования «Амосовский сельсовет» Медвенского района Курской области.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 Амосовского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сельсовета Медвенского района Курской области                                                       О.М. Горякина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Амосовского сельсовета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Медвенского района                                                                                                        Т.В. Иванова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Утверждены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решением Собрания депутатов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Амосовского сельсовета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Медвенского района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года №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Изменения,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которые вносятся в Порядок проведения конкурса по отбору кандидатур на должность Главы Амосовского сельсовета Медвенского района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1. В части 1. «Общие положения»: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в пункте 1.3. слова «не позднее чем за 20 (двадцать) дней» заменить словами не позднее чем за 35 (тридцать пять) дней»;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в абзаце втором пункта 1.4 слова «за 20 календарных дней» заменить словами «за 35 дней»;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в подпункте 2) пункта 1.5. слова «составлять 20 (двадцать) календарных дней» заменить словами «составлять 35 (тридцать пять) календарных дней»;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2. В части 2. «Формирование и организация деятельности конкурсной комиссии»: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в пункте 2.1. слова «через 7 (семь) дней» заменить словами «через 7 (семь) календарных дней»;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в первом абзаце пункта 2.2. слова «в семидневный срок» заменить словами «в течение семи календарных дней»;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пункт 2.4. изложить в новой редакции: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«2.4. Конкурсная комиссия считается сформированной  и правомочной приступить к работе с момента назначения Губернатором Курской области и Представител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>ным Собранием Медвенского  района Курской области всех ее членов.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Члены конкурсной комиссии осуществляют свою работу на непостоянной безвозмездной основе.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Члену конкурсной комиссии может производиться дополнительная оплата труда (вознаграждение) за работу в конкурсной комиссии по подготовке и проведению конкурса. Размеры и порядок выплаты компенсации и дополнительной оплаты труда (вознаграждения) устанавливаются Представительным Собранием Медвенского района Курской области за счет и в пределах бюджетных средств, выделенных на его содержание.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свое первое заседание конкурсная комиссия собирается на следующий день после назначения всех ее членов.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Из числа членов конкурсной комиссии может быть сформирована рабочая группа для проверки документов, представленных кандидатами, на предмет их соответс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вия условиям конкурса.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решению конкурсной комиссии данные обязанности могут быть возложены на председателя и секретаря комиссии.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дающие специальными знаниями, без включения их в состав конкурсной комиссии.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нов конкурсной комиссии.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Заседание конкурсной комиссии считается правомочным, если на нем присутствует не менее двух третей от установленного общего числа членов конкурсной коми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>сии.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Член конкурсной комиссии: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 выводится из состава конкурсной комиссии, в случае систематической (два раза подряд) неявки на заседания конкурсной комиссии без уважительной причины, по решению органа, его назначившего, с одновременным назначением нового члена конкурсной комиссии взамен выбывшего;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 выходит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возникновения ситуации, предусмотренной </w:t>
      </w:r>
      <w:hyperlink r:id="rId6" w:anchor="Par69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абзацем 4 пункта 2.2</w:t>
        </w:r>
      </w:hyperlink>
      <w:r>
        <w:rPr>
          <w:rFonts w:ascii="Tahoma" w:hAnsi="Tahoma" w:cs="Tahoma"/>
          <w:color w:val="000000"/>
          <w:sz w:val="12"/>
          <w:szCs w:val="12"/>
        </w:rPr>
        <w:t>. настоящего Порядка (возникновение конфликта интересов), конкурсная комиссия прин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Отстраненный член конкурсной комиссии подлежит исключению  из состава конкурсной комиссии по решению органа, его назначившего, с одновременным назнач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нием нового члена конкурсной комиссии взамен выбывшего.»;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г) в абзаце 3 пункта 2.9. слова «простым большинством голосов от установленного общего числа членов конкурсной комиссии» заменить словами «простым бол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>шинством голосов от присутствующих на заседании членов конкурсной комиссии».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3. В части 3 «Требования к гражданам, для участия в конкурсе»: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а)в пункте 3.3: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 подпункт 10) изложить в новой редакции: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рупции»;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 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полненной с использованием специального программного обеспечения «Справки БК», размещенного на официальном сайте федеральной государственной информ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ционной системы в области государственной службы в информационно-телекоммуникационной сети «Интернет»;»;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подпункт 11) признать утратившим силу;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пункт 3.4. признать утратившим силу;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пункт 3.5. изложить в новой редакции: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«3.5. Дополнительно к вышеперечисленным документам кандидатом в конкурсную комиссию могут быть представлены: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документы, подтверждающие принадлежность к политической партии, иному общественному объединению;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документы в поддержку избрания Главой Медвенского района (в том,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докуме.нты 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информация о видении социально-экономического развития территории;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иные документы, характеризующие его профессиональную подготовку.»;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г) второй абзац пункта 3.7. изложить в новой редакции: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«- несвоевременного представления документов, указанных в </w:t>
      </w:r>
      <w:hyperlink r:id="rId7" w:anchor="Par57" w:history="1">
        <w:r>
          <w:rPr>
            <w:rStyle w:val="a7"/>
            <w:rFonts w:ascii="Tahoma" w:hAnsi="Tahoma" w:cs="Tahoma"/>
            <w:color w:val="33A6E3"/>
            <w:sz w:val="12"/>
            <w:szCs w:val="12"/>
          </w:rPr>
          <w:t>пунктах 3.3</w:t>
        </w:r>
      </w:hyperlink>
      <w:r>
        <w:rPr>
          <w:rFonts w:ascii="Tahoma" w:hAnsi="Tahoma" w:cs="Tahoma"/>
          <w:color w:val="000000"/>
          <w:sz w:val="12"/>
          <w:szCs w:val="12"/>
        </w:rPr>
        <w:t>. раздела 3 настоящего Порядка, и (или) представления их не в полном объеме и (или) с нарушением правил оформления;»;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д) в абзаце 2 пункта 3.8. слова «не позднее трех дней» заменить словами «не позднее трех календарных дней».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4. В части 4 «Порядок проведения конкурса»: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в пункте 4.1. слова «чем за 20 дней» заменить словами «чем за 35 календарных дней»;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в пункте 4.5. слова «большинством голосов от общего числа членов конкурсной комиссии» заменить словами «большинством голосов от присутствующих на заседании членов конкурсной комиссии»;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в абзаце 2 пункта 4.6. слова «и в двухдневный срок» заменить словами «и в течение двух календарных дней»;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г) в абзаце 5 пункта 4.8. слова «в двухдневный срок» заменить словами «в течение двух календарных дней»;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5. В части 5. «Порядок избрания Главы Амосовского сельсовета Медвенского района Курской области Собранием депутатов Амосовского сельс</w:t>
      </w:r>
      <w:r>
        <w:rPr>
          <w:rStyle w:val="aa"/>
          <w:rFonts w:ascii="Tahoma" w:hAnsi="Tahoma" w:cs="Tahoma"/>
          <w:color w:val="000000"/>
          <w:sz w:val="12"/>
          <w:szCs w:val="12"/>
        </w:rPr>
        <w:t>о</w:t>
      </w:r>
      <w:r>
        <w:rPr>
          <w:rStyle w:val="aa"/>
          <w:rFonts w:ascii="Tahoma" w:hAnsi="Tahoma" w:cs="Tahoma"/>
          <w:color w:val="000000"/>
          <w:sz w:val="12"/>
          <w:szCs w:val="12"/>
        </w:rPr>
        <w:t>вета Медвенского района Курской области из числа кандидатов, представленных конкурсной комиссией»: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в пункте 5.1. слова «не позднее чем через 3 (три) дня» заменить словами «не позднее чем через 3 (три) календарных дня»;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в пункте 5.16. слова «в течение 5 рабочих дней» заменить словами «в течение 5 календарных дней»;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в пункте 5.17: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 абзаце первом слова «обязан в десятидневный срок» заменить словами «обязан в течение десяти календарных дней»;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 абзаце втором слова «не позднее 10 (десяти) дней» заменить словами «не позднее 10 (десяти) календарных дней»;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6. В Приложении № 4 к Порядку проведения конкурса по отбору кандидатур на должность Главы Амосовского сельсовета Медвенского ра</w:t>
      </w:r>
      <w:r>
        <w:rPr>
          <w:rStyle w:val="aa"/>
          <w:rFonts w:ascii="Tahoma" w:hAnsi="Tahoma" w:cs="Tahoma"/>
          <w:color w:val="000000"/>
          <w:sz w:val="12"/>
          <w:szCs w:val="12"/>
        </w:rPr>
        <w:t>й</w:t>
      </w:r>
      <w:r>
        <w:rPr>
          <w:rStyle w:val="aa"/>
          <w:rFonts w:ascii="Tahoma" w:hAnsi="Tahoma" w:cs="Tahoma"/>
          <w:color w:val="000000"/>
          <w:sz w:val="12"/>
          <w:szCs w:val="12"/>
        </w:rPr>
        <w:t>она Курской области «Подтверждение о приеме документов на участие в конкурсе по отбору кандидатур  на должность Главы Амосовского сел</w:t>
      </w:r>
      <w:r>
        <w:rPr>
          <w:rStyle w:val="aa"/>
          <w:rFonts w:ascii="Tahoma" w:hAnsi="Tahoma" w:cs="Tahoma"/>
          <w:color w:val="000000"/>
          <w:sz w:val="12"/>
          <w:szCs w:val="12"/>
        </w:rPr>
        <w:t>ь</w:t>
      </w:r>
      <w:r>
        <w:rPr>
          <w:rStyle w:val="aa"/>
          <w:rFonts w:ascii="Tahoma" w:hAnsi="Tahoma" w:cs="Tahoma"/>
          <w:color w:val="000000"/>
          <w:sz w:val="12"/>
          <w:szCs w:val="12"/>
        </w:rPr>
        <w:t>совета Медвенского района» </w:t>
      </w:r>
      <w:r>
        <w:rPr>
          <w:rFonts w:ascii="Tahoma" w:hAnsi="Tahoma" w:cs="Tahoma"/>
          <w:color w:val="000000"/>
          <w:sz w:val="12"/>
          <w:szCs w:val="12"/>
        </w:rPr>
        <w:t>пункт 11 признать утратившим силу.</w:t>
      </w:r>
    </w:p>
    <w:p w:rsidR="000836F5" w:rsidRDefault="000836F5" w:rsidP="000836F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7. В Приложении № 5 к Порядку проведения конкурса по отбору кандидатур на должность Главы Амосовского сельсовета Медвенского ра</w:t>
      </w:r>
      <w:r>
        <w:rPr>
          <w:rStyle w:val="aa"/>
          <w:rFonts w:ascii="Tahoma" w:hAnsi="Tahoma" w:cs="Tahoma"/>
          <w:color w:val="000000"/>
          <w:sz w:val="12"/>
          <w:szCs w:val="12"/>
        </w:rPr>
        <w:t>й</w:t>
      </w:r>
      <w:r>
        <w:rPr>
          <w:rStyle w:val="aa"/>
          <w:rFonts w:ascii="Tahoma" w:hAnsi="Tahoma" w:cs="Tahoma"/>
          <w:color w:val="000000"/>
          <w:sz w:val="12"/>
          <w:szCs w:val="12"/>
        </w:rPr>
        <w:t>она Курской области «Бюллетень»</w:t>
      </w:r>
      <w:r>
        <w:rPr>
          <w:rFonts w:ascii="Tahoma" w:hAnsi="Tahoma" w:cs="Tahoma"/>
          <w:color w:val="000000"/>
          <w:sz w:val="12"/>
          <w:szCs w:val="12"/>
        </w:rPr>
        <w:t> слова «Программа социально-экономического развития Амосовского сельсовета Медвенского района на 5 лет» заменить словами «Выступление участника конкурса по видению социально-экономического развития муниципального образования».</w:t>
      </w:r>
    </w:p>
    <w:p w:rsidR="001563AB" w:rsidRPr="000836F5" w:rsidRDefault="001563AB" w:rsidP="000836F5">
      <w:pPr>
        <w:rPr>
          <w:lang w:val="ru-RU"/>
        </w:rPr>
      </w:pPr>
    </w:p>
    <w:sectPr w:rsidR="001563AB" w:rsidRPr="000836F5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0C1" w:rsidRDefault="005A00C1" w:rsidP="001563AB">
      <w:r>
        <w:separator/>
      </w:r>
    </w:p>
  </w:endnote>
  <w:endnote w:type="continuationSeparator" w:id="0">
    <w:p w:rsidR="005A00C1" w:rsidRDefault="005A00C1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0C1" w:rsidRDefault="005A00C1" w:rsidP="001563AB">
      <w:r w:rsidRPr="001563AB">
        <w:rPr>
          <w:color w:val="000000"/>
        </w:rPr>
        <w:separator/>
      </w:r>
    </w:p>
  </w:footnote>
  <w:footnote w:type="continuationSeparator" w:id="0">
    <w:p w:rsidR="005A00C1" w:rsidRDefault="005A00C1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563AB"/>
    <w:rsid w:val="00180DED"/>
    <w:rsid w:val="0055310A"/>
    <w:rsid w:val="005A00C1"/>
    <w:rsid w:val="00AB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semiHidden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mos.rkursk.ru/%D0%97%D0%B0%D0%B1%D0%BE%D1%80%D0%BE%D0%B2%D0%B0%20%D0%90%D0%BD%D0%BD%D0%B0/K1051/Local%20Settings/Temporary%20Internet%20Files/Content.IE5/4ORM4JXS/%D0%9C%D0%BE%D0%B8%20%D0%B4%D0%BE%D0%BA%D1%83%D0%BC%D0%B5%D0%BD%D1%82%D1%8B/Downloads/2205_%D0%A0%D0%95%D0%A8%D0%95%D0%9D%D0%98%D0%95%20%D0%9A%D0%9E%D0%9D%D0%9A%D0%A3%D0%A0%D0%A1%20%D0%9F%D0%9E%20%D0%93%D0%9B%D0%90%D0%92%D0%9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os.rkursk.ru/%D0%97%D0%B0%D0%B1%D0%BE%D1%80%D0%BE%D0%B2%D0%B0%20%D0%90%D0%BD%D0%BD%D0%B0/K1051/Local%20Settings/Temporary%20Internet%20Files/Content.IE5/4ORM4JXS/%D0%9C%D0%BE%D0%B8%20%D0%B4%D0%BE%D0%BA%D1%83%D0%BC%D0%B5%D0%BD%D1%82%D1%8B/Downloads/2205_%D0%A0%D0%95%D0%A8%D0%95%D0%9D%D0%98%D0%95%20%D0%9A%D0%9E%D0%9D%D0%9A%D0%A3%D0%A0%D0%A1%20%D0%9F%D0%9E%20%D0%93%D0%9B%D0%90%D0%92%D0%95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1784</Words>
  <Characters>10173</Characters>
  <Application>Microsoft Office Word</Application>
  <DocSecurity>0</DocSecurity>
  <Lines>84</Lines>
  <Paragraphs>23</Paragraphs>
  <ScaleCrop>false</ScaleCrop>
  <Company/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6</cp:revision>
  <cp:lastPrinted>2021-04-02T07:05:00Z</cp:lastPrinted>
  <dcterms:created xsi:type="dcterms:W3CDTF">2023-11-08T04:26:00Z</dcterms:created>
  <dcterms:modified xsi:type="dcterms:W3CDTF">2023-11-08T04:31:00Z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