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9665D" w:rsidRPr="007A22BE" w:rsidRDefault="0049665D" w:rsidP="004966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665D" w:rsidRPr="007A22BE" w:rsidRDefault="0049665D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9665D" w:rsidRPr="007A22BE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7A22BE" w:rsidRDefault="00AD5694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14.06.2019 года                                     № 53-па</w:t>
      </w: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и сроков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«Амосовский сельсовет» Медвенского района Курской области</w:t>
      </w:r>
    </w:p>
    <w:p w:rsid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066F60" w:rsidRPr="0049665D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Утвердить Порядок и сроки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согласно приложению,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(обнародования) в </w:t>
      </w:r>
      <w:proofErr w:type="gramStart"/>
      <w:r w:rsidRPr="0049665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порядке.</w:t>
      </w: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CC72CA" w:rsidRDefault="0049665D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49665D" w:rsidRPr="0091026B" w:rsidRDefault="0049665D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49665D" w:rsidRDefault="0049665D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65D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6F60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5694">
        <w:rPr>
          <w:rFonts w:ascii="Times New Roman" w:eastAsia="Times New Roman" w:hAnsi="Times New Roman" w:cs="Times New Roman"/>
          <w:sz w:val="24"/>
          <w:szCs w:val="24"/>
        </w:rPr>
        <w:t>14.06.2019 № 53-па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F60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составления проекта местного бюджета</w:t>
      </w:r>
    </w:p>
    <w:p w:rsidR="00E01200" w:rsidRPr="00E01200" w:rsidRDefault="00E0120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составления проекта местного бюджета 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Порядок) разработан в соответствии с требованиями статьи 184 Бюджетного кодекса Российской Федерации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1.2. Порядок регламентирует процедуру составления проекта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системности планирования и установления единого порядка формирования основных параметров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1.3. 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2.Сведения, необходимые для составления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Составление проекта бюджета основывается на: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бюджетной, налоговой, </w:t>
      </w:r>
      <w:proofErr w:type="spellStart"/>
      <w:r w:rsidRPr="00E01200">
        <w:rPr>
          <w:rFonts w:ascii="Times New Roman" w:eastAsia="Times New Roman" w:hAnsi="Times New Roman" w:cs="Times New Roman"/>
          <w:sz w:val="24"/>
          <w:szCs w:val="24"/>
        </w:rPr>
        <w:t>таможенно-тарифной</w:t>
      </w:r>
      <w:proofErr w:type="spell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политики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-бюджетном прогнозе (проекте бюджетного прогноза, проекте изменений бюджетного прогноза) на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период;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-муниципальных (или ведомственных)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3.Составление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3.1. Проект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66F60" w:rsidRPr="00E01200" w:rsidRDefault="00066F60" w:rsidP="00AB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</w:t>
      </w:r>
      <w:proofErr w:type="spellStart"/>
      <w:r w:rsidRPr="00E01200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E01200">
        <w:rPr>
          <w:rFonts w:ascii="Times New Roman" w:eastAsia="Times New Roman" w:hAnsi="Times New Roman" w:cs="Times New Roman"/>
          <w:sz w:val="24"/>
          <w:szCs w:val="24"/>
        </w:rPr>
        <w:t>) бюджета), а также иные показатели, установленные Бюджетным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муниципальными правовыми актами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 Медвенского района Курской области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(кроме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бюджете).</w:t>
      </w:r>
    </w:p>
    <w:p w:rsidR="00D1330C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3.2.Проект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и утверждается сроком на один год (на очередной финансовый год) и включает в себя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доходов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источников финансирования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дефицита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lastRenderedPageBreak/>
        <w:t>-распределение бюджетных ассигнований по разделам, подразделам, целевым статьям, группам (группам, подгруппам)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классификации расходов бюджетов на очередной финансовый год,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а также по разделам и подразделам классификации расходов бюджетов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случаях, установленных решением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-ведомственная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-источники финансирования дефицита местного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верхнего предела долга по муниципальным гарантиям;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показатели местного бюджета, установленные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действующем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муниципальным правовым актом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Собрания депутатов Амосовского сельсовета Медвенского района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17A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Документы и материалы, представляемые в 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одновременно с проектом бюджета</w:t>
      </w:r>
    </w:p>
    <w:p w:rsidR="00066F60" w:rsidRPr="00E01200" w:rsidRDefault="00C4517A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бюджетной политики;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налоговой политики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-предварительные итоги социально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-прогноз социально-экономического развития муниципального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разработанный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порядке, установленном 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естной администрацией, на период не менее 3 лет;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-проект среднесрочного финансового плана;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-пояснительная записка к проекту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-методики (проекты методик) и расчеты распределения межбюджетных трансфертов;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-оценка ожидаемого исполнения местного бюджета на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-реестры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документы и материалы, предусмотренные бюджетным законодательством.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проект реш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документы и материалы,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п.4 настоящего Порядка представлены не в полном объеме, проект решения о бюджете возвращается в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Администрацию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на доработку. Доработанный проект решения о бюджете повторно представляется в 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>Собрание депутатов Амосовского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со дня его возвращения.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Внесение проекта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 бюджете на рассмотрение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Собрания депутатов Амосовского сельсовета</w:t>
      </w:r>
    </w:p>
    <w:p w:rsidR="00066F60" w:rsidRPr="00E01200" w:rsidRDefault="00E0120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 вносит на рассмотрение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Амосовского сельсовета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не позднее 15 ноября текущего года.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местном бюджете в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Собрание депутатов Амосовского сельсовета п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редставляются документы и материалы, указанные в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местном бюджете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размещается на официальном сайте муниципального образования «Амосовский сельсовет» Медвенского района и публикуется в газете «Вестник Амосовского сельсовета»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даты рассмотрения его представительным органом.</w:t>
      </w:r>
    </w:p>
    <w:p w:rsidR="00661350" w:rsidRPr="00E01200" w:rsidRDefault="00066F60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До принятия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Амосовского сельсовета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</w:t>
      </w:r>
      <w:r w:rsidR="00E01200" w:rsidRPr="00E01200">
        <w:rPr>
          <w:rFonts w:ascii="Times New Roman" w:hAnsi="Times New Roman" w:cs="Times New Roman"/>
          <w:sz w:val="24"/>
          <w:szCs w:val="24"/>
        </w:rPr>
        <w:t>Ревизионной комиссией Медвенского района Курской области.</w:t>
      </w:r>
    </w:p>
    <w:sectPr w:rsidR="00661350" w:rsidRPr="00E01200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BA7"/>
    <w:rsid w:val="00066F60"/>
    <w:rsid w:val="00163BA7"/>
    <w:rsid w:val="002C5ED5"/>
    <w:rsid w:val="00383760"/>
    <w:rsid w:val="00411913"/>
    <w:rsid w:val="0049665D"/>
    <w:rsid w:val="004C0F53"/>
    <w:rsid w:val="0062002D"/>
    <w:rsid w:val="00661350"/>
    <w:rsid w:val="00681868"/>
    <w:rsid w:val="00A500F5"/>
    <w:rsid w:val="00AB42BF"/>
    <w:rsid w:val="00AD5694"/>
    <w:rsid w:val="00C4517A"/>
    <w:rsid w:val="00D1330C"/>
    <w:rsid w:val="00E0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2019-05-23T06:54:00Z</cp:lastPrinted>
  <dcterms:created xsi:type="dcterms:W3CDTF">2019-05-23T06:53:00Z</dcterms:created>
  <dcterms:modified xsi:type="dcterms:W3CDTF">2019-06-19T11:55:00Z</dcterms:modified>
</cp:coreProperties>
</file>