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48" w:rsidRPr="009444F3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F93948" w:rsidRPr="009444F3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93948" w:rsidRPr="009444F3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F93948" w:rsidRPr="009444F3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93948" w:rsidRPr="009444F3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93948" w:rsidRPr="009444F3" w:rsidRDefault="00F93948" w:rsidP="00F939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3948" w:rsidRPr="009444F3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F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26.03.2018</w:t>
      </w:r>
      <w:r w:rsidRPr="009444F3">
        <w:rPr>
          <w:rFonts w:ascii="Times New Roman" w:hAnsi="Times New Roman" w:cs="Times New Roman"/>
          <w:sz w:val="28"/>
          <w:szCs w:val="28"/>
        </w:rPr>
        <w:t xml:space="preserve"> года                           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444F3">
        <w:rPr>
          <w:rFonts w:ascii="Times New Roman" w:hAnsi="Times New Roman" w:cs="Times New Roman"/>
          <w:sz w:val="28"/>
          <w:szCs w:val="28"/>
        </w:rPr>
        <w:t>-па</w:t>
      </w:r>
    </w:p>
    <w:p w:rsidR="00F93948" w:rsidRPr="00F93948" w:rsidRDefault="00F93948" w:rsidP="00F93948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46C" w:rsidRPr="00F93948" w:rsidRDefault="009E746C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мероприятий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профилактике терроризма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экстремизма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Амосовского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сельсовета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>на 2018 год</w:t>
      </w:r>
    </w:p>
    <w:p w:rsidR="009E746C" w:rsidRDefault="009E746C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948" w:rsidRPr="00F93948" w:rsidRDefault="00F93948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соответств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ии со ст. 14 Федерального закона Российской Федерации от 06.10.2003 № 131-ФЗ «Об общих принципах организации местного самоуправления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Федерального закона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от 06.03.2006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№ 35-ФЗ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терро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ризму»,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25.07.2002 № 114-ФЗ «О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противодействии экстремистской деятельности»,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Медвенского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F93948" w:rsidRPr="00D3541E" w:rsidRDefault="00F93948" w:rsidP="00F93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план мероприятий по профилактике терроризма и экстремизма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Амосовского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Медвенского района на 2018 год.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собой.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силу с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о дня его подписания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46C" w:rsidRDefault="009E746C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P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48">
        <w:rPr>
          <w:rFonts w:ascii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Pr="00D3541E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Pr="009A6A17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26.03.2018 г.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22-па</w:t>
      </w:r>
    </w:p>
    <w:p w:rsidR="00F93948" w:rsidRDefault="00F93948" w:rsidP="00F93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746C" w:rsidRPr="00F93948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9E746C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sz w:val="24"/>
          <w:szCs w:val="24"/>
        </w:rPr>
        <w:t>мероприятий по профилактике терроризма и экстремизма на территории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 Амосовского</w:t>
      </w:r>
      <w:r w:rsidRPr="00F9394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F93948">
        <w:rPr>
          <w:rFonts w:ascii="Times New Roman" w:eastAsia="Times New Roman" w:hAnsi="Times New Roman" w:cs="Times New Roman"/>
          <w:sz w:val="24"/>
          <w:szCs w:val="24"/>
        </w:rPr>
        <w:t>на 2018 год</w:t>
      </w:r>
    </w:p>
    <w:p w:rsidR="00F93948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017" w:type="dxa"/>
        <w:tblLayout w:type="fixed"/>
        <w:tblLook w:val="04A0"/>
      </w:tblPr>
      <w:tblGrid>
        <w:gridCol w:w="576"/>
        <w:gridCol w:w="4494"/>
        <w:gridCol w:w="2268"/>
        <w:gridCol w:w="1275"/>
        <w:gridCol w:w="1404"/>
      </w:tblGrid>
      <w:tr w:rsidR="00F93948" w:rsidTr="00FB5644">
        <w:tc>
          <w:tcPr>
            <w:tcW w:w="576" w:type="dxa"/>
          </w:tcPr>
          <w:p w:rsidR="00F93948" w:rsidRP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93948" w:rsidTr="0063226B">
        <w:tc>
          <w:tcPr>
            <w:tcW w:w="10017" w:type="dxa"/>
            <w:gridSpan w:val="5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 в сфере профилактики терроризма и экстремизма</w:t>
            </w:r>
          </w:p>
        </w:tc>
      </w:tr>
      <w:tr w:rsidR="00F93948" w:rsidTr="00FB5644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мероприятий по профилактике терроризма и экстремизма на территории сельсовета на 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F93948" w:rsidRP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  <w:p w:rsid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FB5644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63226B">
        <w:tc>
          <w:tcPr>
            <w:tcW w:w="10017" w:type="dxa"/>
            <w:gridSpan w:val="5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по профилактике терроризма и экстремизма на территории сельсовета</w:t>
            </w:r>
          </w:p>
        </w:tc>
      </w:tr>
      <w:tr w:rsidR="00F93948" w:rsidTr="00FB5644">
        <w:tc>
          <w:tcPr>
            <w:tcW w:w="576" w:type="dxa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94" w:type="dxa"/>
          </w:tcPr>
          <w:p w:rsidR="00F93948" w:rsidRDefault="00F41E6E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целенаправленной разъяснительной работы с населением об уголовно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 административной ответствен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за националистические и экстремистские проявления</w:t>
            </w:r>
          </w:p>
        </w:tc>
        <w:tc>
          <w:tcPr>
            <w:tcW w:w="2268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C5110" w:rsidRDefault="00DC5110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DC5110" w:rsidRDefault="00DC5110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275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94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под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места концентрации лиц, в том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 несовершеннолетних, склонных к противоправным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действиям</w:t>
            </w:r>
          </w:p>
        </w:tc>
        <w:tc>
          <w:tcPr>
            <w:tcW w:w="2268" w:type="dxa"/>
          </w:tcPr>
          <w:p w:rsidR="00DC5110" w:rsidRDefault="0063226B" w:rsidP="00DC5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63226B" w:rsidRDefault="00DC5110" w:rsidP="00DC5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275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94" w:type="dxa"/>
          </w:tcPr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наличия и исправности замков;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чистота и порядок уборки территории объекта проверки;</w:t>
            </w:r>
          </w:p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противопожарных щитов, огнетушителей, их пригодность к применению.</w:t>
            </w:r>
          </w:p>
        </w:tc>
        <w:tc>
          <w:tcPr>
            <w:tcW w:w="2268" w:type="dxa"/>
          </w:tcPr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63226B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275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94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рантов на территории сельсовета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незаконного привлечения иностранной рабочей силы</w:t>
            </w:r>
          </w:p>
        </w:tc>
        <w:tc>
          <w:tcPr>
            <w:tcW w:w="2268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праздничные дни, проведение инструктажа</w:t>
            </w:r>
          </w:p>
        </w:tc>
        <w:tc>
          <w:tcPr>
            <w:tcW w:w="2268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мест проведения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оприятий с массовым пребыванием людей на наличие взрывоопасных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посторонних предметов</w:t>
            </w:r>
          </w:p>
        </w:tc>
        <w:tc>
          <w:tcPr>
            <w:tcW w:w="2268" w:type="dxa"/>
          </w:tcPr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перед началом мероприятия 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94" w:type="dxa"/>
          </w:tcPr>
          <w:p w:rsidR="00FB5644" w:rsidRPr="00F93948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организаций и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расположенных на территории сельсовета «памятки о действиях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 при угрозе и во время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террористического акта»</w:t>
            </w:r>
          </w:p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63226B">
        <w:tc>
          <w:tcPr>
            <w:tcW w:w="10017" w:type="dxa"/>
            <w:gridSpan w:val="5"/>
          </w:tcPr>
          <w:p w:rsidR="00FB5644" w:rsidRDefault="00FB5644" w:rsidP="0063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Информационно- пропагандистское обеспечение профилактики терроризма и экстремизма</w:t>
            </w: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94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Доме культуры информационного стенда с антитеррористической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тематикой </w:t>
            </w:r>
          </w:p>
        </w:tc>
        <w:tc>
          <w:tcPr>
            <w:tcW w:w="2268" w:type="dxa"/>
          </w:tcPr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Амосовский СДК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94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спечение содержательного досуга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населения, направленного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</w:p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275" w:type="dxa"/>
          </w:tcPr>
          <w:p w:rsidR="00FB5644" w:rsidRDefault="00FB5644" w:rsidP="00726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тематику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 с посетителями библиотеки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стенда с подборкой литературы и информационных материалов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антитеррористической направленности</w:t>
            </w:r>
          </w:p>
        </w:tc>
        <w:tc>
          <w:tcPr>
            <w:tcW w:w="2268" w:type="dxa"/>
          </w:tcPr>
          <w:p w:rsidR="00FB5644" w:rsidRDefault="00FB5644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275" w:type="dxa"/>
          </w:tcPr>
          <w:p w:rsidR="00FB5644" w:rsidRDefault="00FB5644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3948" w:rsidRPr="00F93948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93948" w:rsidRPr="00F93948" w:rsidSect="0025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746C"/>
    <w:rsid w:val="00255A98"/>
    <w:rsid w:val="0063226B"/>
    <w:rsid w:val="007A2769"/>
    <w:rsid w:val="009E746C"/>
    <w:rsid w:val="00C26D08"/>
    <w:rsid w:val="00D607D2"/>
    <w:rsid w:val="00DC5110"/>
    <w:rsid w:val="00F41E6E"/>
    <w:rsid w:val="00F93948"/>
    <w:rsid w:val="00F973A4"/>
    <w:rsid w:val="00FB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46C"/>
    <w:rPr>
      <w:b/>
      <w:bCs/>
    </w:rPr>
  </w:style>
  <w:style w:type="paragraph" w:styleId="a5">
    <w:name w:val="List Paragraph"/>
    <w:basedOn w:val="a"/>
    <w:uiPriority w:val="34"/>
    <w:qFormat/>
    <w:rsid w:val="00F93948"/>
    <w:pPr>
      <w:ind w:left="720"/>
      <w:contextualSpacing/>
    </w:pPr>
  </w:style>
  <w:style w:type="table" w:styleId="a6">
    <w:name w:val="Table Grid"/>
    <w:basedOn w:val="a1"/>
    <w:uiPriority w:val="59"/>
    <w:rsid w:val="00F93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2018-03-27T05:24:00Z</dcterms:created>
  <dcterms:modified xsi:type="dcterms:W3CDTF">2018-03-28T11:01:00Z</dcterms:modified>
</cp:coreProperties>
</file>