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F7217B" w:rsidRPr="007A22BE" w:rsidRDefault="00F7217B" w:rsidP="00F721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7217B" w:rsidRPr="007A22BE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7217B" w:rsidRPr="007A22BE" w:rsidRDefault="00F7217B" w:rsidP="00F7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Default="00F7217B" w:rsidP="00F7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F7217B" w:rsidRP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7B" w:rsidRP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17B">
        <w:rPr>
          <w:rFonts w:ascii="Times New Roman" w:eastAsia="Times New Roman" w:hAnsi="Times New Roman" w:cs="Times New Roman"/>
          <w:b/>
          <w:sz w:val="24"/>
          <w:szCs w:val="24"/>
        </w:rPr>
        <w:t>О Стратегии развития информационного общества в муниципальном образовании «Амосовский сельсовет» Медвенского района Курской области на 2017-2030 годы</w:t>
      </w:r>
    </w:p>
    <w:p w:rsid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7B" w:rsidRPr="00F7217B" w:rsidRDefault="00F7217B" w:rsidP="00F7217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7B" w:rsidRDefault="00F7217B" w:rsidP="00F72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Указом Президента Российской Федерации от 9 мая 2017 г. № 203 «О Стратегии развития информационного общества в Российской Федерации на 2017 - 2030 годы», </w:t>
      </w:r>
      <w:r w:rsidRPr="00F7217B">
        <w:rPr>
          <w:rFonts w:ascii="Times New Roman" w:hAnsi="Times New Roman" w:cs="Times New Roman"/>
          <w:sz w:val="28"/>
          <w:szCs w:val="28"/>
        </w:rPr>
        <w:t xml:space="preserve">Администрация Амосовского сельсовета Медвенского района Курской области </w:t>
      </w:r>
    </w:p>
    <w:p w:rsidR="00F7217B" w:rsidRPr="00F7217B" w:rsidRDefault="00F7217B" w:rsidP="00F7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217B" w:rsidRPr="00F7217B" w:rsidRDefault="00F7217B" w:rsidP="00F72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>1.Утвердить прилагаемую Стратегию развития информационного общества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7B">
        <w:rPr>
          <w:rFonts w:ascii="Times New Roman" w:eastAsia="Times New Roman" w:hAnsi="Times New Roman" w:cs="Times New Roman"/>
          <w:sz w:val="28"/>
          <w:szCs w:val="28"/>
        </w:rPr>
        <w:t>«Амосовский сельсовет» Медвенского района Курской области на 2017-2030  годы</w:t>
      </w:r>
      <w:proofErr w:type="gramStart"/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7217B" w:rsidRPr="00F7217B" w:rsidRDefault="00F7217B" w:rsidP="00F72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2.Контроль за исполнением настоящего постановления оставляю за собой. </w:t>
      </w:r>
    </w:p>
    <w:p w:rsidR="00F7217B" w:rsidRP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</w:t>
      </w:r>
      <w:proofErr w:type="gramStart"/>
      <w:r w:rsidRPr="00F7217B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информационно-телекоммуникационной сети «Интернет». </w:t>
      </w:r>
    </w:p>
    <w:p w:rsid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Pr="00F7217B" w:rsidRDefault="00F7217B" w:rsidP="00F721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7B" w:rsidRPr="00F7217B" w:rsidRDefault="00F7217B" w:rsidP="00F7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Т.В. Иванова</w:t>
      </w:r>
    </w:p>
    <w:p w:rsidR="00000000" w:rsidRPr="00F7217B" w:rsidRDefault="00F627AC">
      <w:pPr>
        <w:rPr>
          <w:rFonts w:ascii="Times New Roman" w:hAnsi="Times New Roman" w:cs="Times New Roman"/>
          <w:sz w:val="28"/>
          <w:szCs w:val="28"/>
        </w:rPr>
      </w:pPr>
    </w:p>
    <w:p w:rsidR="00F7217B" w:rsidRDefault="00F7217B"/>
    <w:p w:rsidR="00F7217B" w:rsidRDefault="00F7217B"/>
    <w:p w:rsidR="00F7217B" w:rsidRDefault="00F7217B"/>
    <w:p w:rsidR="000304DB" w:rsidRDefault="000304DB"/>
    <w:p w:rsidR="000304DB" w:rsidRDefault="000304DB"/>
    <w:p w:rsidR="000304DB" w:rsidRDefault="000304DB"/>
    <w:p w:rsidR="000304DB" w:rsidRDefault="000304DB"/>
    <w:p w:rsidR="000304DB" w:rsidRPr="00F75873" w:rsidRDefault="00FD3C4C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304DB" w:rsidRPr="00F75873" w:rsidRDefault="00FD3C4C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304D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304DB" w:rsidRPr="00F75873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03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4DB" w:rsidRPr="00F758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0304DB" w:rsidRPr="00F75873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F7587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304DB" w:rsidRPr="00F75873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0304DB" w:rsidRPr="00F75873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5873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 № </w:t>
      </w:r>
    </w:p>
    <w:p w:rsidR="000304DB" w:rsidRPr="000355DC" w:rsidRDefault="000304DB" w:rsidP="0003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C4C" w:rsidRDefault="00FD3C4C" w:rsidP="00FD3C4C">
      <w:pPr>
        <w:pStyle w:val="NoSpacing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Стратегия развития информационного общества в муниципальном образовании «Амосовский сельсовет» Медвенского района Курской области</w:t>
      </w:r>
    </w:p>
    <w:p w:rsidR="00FD3C4C" w:rsidRDefault="00FD3C4C" w:rsidP="00FD3C4C">
      <w:pPr>
        <w:pStyle w:val="NoSpacing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на 2017 — 2030 годы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b/>
          <w:bCs/>
          <w:color w:val="303030"/>
          <w:sz w:val="24"/>
          <w:szCs w:val="24"/>
          <w:lang w:eastAsia="ru-RU"/>
        </w:rPr>
      </w:pPr>
    </w:p>
    <w:p w:rsid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1.Настоящая Стратегия определяет цели, задачи и меры по реализации внутренней 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внешней политики муниципального образования «Амосовский сельсовет» Медвенского района Курской области в сфере применения информационных и коммуникационных технологий, направленные на развитие информационного общества.</w:t>
      </w:r>
    </w:p>
    <w:p w:rsidR="00FD3C4C" w:rsidRDefault="00FD3C4C" w:rsidP="00FD3C4C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2.Правовую основу настоящей Стратегии составляют Конституция Российской Федерации, Федеральный закон от 28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hAnsi="Times New Roman"/>
          <w:sz w:val="24"/>
          <w:szCs w:val="24"/>
          <w:lang w:eastAsia="ru-RU"/>
        </w:rPr>
        <w:t>. № 172-ФЗ «О стратегическом планировании в Российской Федерации», другие федеральные законы, Стратегия национальной безопасности Российской Федерации и Доктрина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Российской Федерации, нормативные правовые акты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Курской области, определяющие направления применения информационных и коммуникационных технологий в Курской области и муниципальные нормативные правовые акты.</w:t>
      </w:r>
    </w:p>
    <w:p w:rsid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3.Основными принципами настоящей Стратегии являются: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беспечение прав граждан на доступ к информации;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беспечение свободы выбора средств получения знаний при работе с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информацией;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охранение традиционных и привычных для граждан (отличных от цифровых)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форм получения товаров и услуг;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риоритет традиционных российских духовно-нравственных ценностей и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соблюдение основанных на этих ценностях норм поведения при использовании информационных и коммуникационных технологий;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беспечение законности и разумной достаточности при сборе, накоплении и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распространении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информации о гражданах и организациях;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беспечение государственной защиты интересов российских граждан в 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информационной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сфере.</w:t>
      </w:r>
    </w:p>
    <w:p w:rsid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4.В настоящей Стратегии используются следующие основные понятия: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езопасные программное обеспечение и сервис - программное обеспечение и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ндустриальный интернет - концепция построения информационных и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управления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нтернет вещей - концепция вычислительной сети, соединяющей вещи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lastRenderedPageBreak/>
        <w:t>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нформационное общество - общество, в котором информация и уровень ее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 xml:space="preserve">применения и доступности кардинальным образом влияют на экономические и </w:t>
      </w:r>
      <w:proofErr w:type="spellStart"/>
      <w:r w:rsidRPr="00FD3C4C">
        <w:rPr>
          <w:rFonts w:ascii="Times New Roman" w:hAnsi="Times New Roman"/>
          <w:sz w:val="24"/>
          <w:szCs w:val="24"/>
          <w:lang w:eastAsia="ru-RU"/>
        </w:rPr>
        <w:t>социокультурные</w:t>
      </w:r>
      <w:proofErr w:type="spell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условия жизни граждан;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нформационное пространство - совокупность информационных ресурсов,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созданных субъектами информационной сферы, сре</w:t>
      </w: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дств вз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аимодействия таких субъектов, их информационных систем и необходимой информационной инфраструктуры;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нфраструктура электронного правительства - совокупность размещенных на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ритическая информационная инфраструктура Российской Федерации (далее –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критическая информационная инфраструктура) - совокупность объектов критической информационной инфраструктуры,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ациональная электронная библиотека - федеральная государственная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блачные вычисления - информационно-технологическая модель обеспечения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 xml:space="preserve">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</w:t>
      </w: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могут быть оперативно предоставлены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и освобождены от нагрузки с минимальными эксплуатационными затратами или практически без участия провайдера;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к)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обработка больших объемов данных - совокупность подходов, инструментов и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л)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общество знаний - общество, в котором преобладающее значение для развития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объекты критической информационной инфраструктуры - информационные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  <w:proofErr w:type="gramEnd"/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сети связи нового поколения - технологические системы, предназначенные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ехнологически независимые программное обеспечение и сервис –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 xml:space="preserve">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</w:t>
      </w:r>
      <w:r w:rsidRPr="00FD3C4C">
        <w:rPr>
          <w:rFonts w:ascii="Times New Roman" w:hAnsi="Times New Roman"/>
          <w:sz w:val="24"/>
          <w:szCs w:val="24"/>
          <w:lang w:eastAsia="ru-RU"/>
        </w:rPr>
        <w:lastRenderedPageBreak/>
        <w:t>организаций, не имеют принудительного обновления и управления из-за рубежа,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информации, в том числе технологической;</w:t>
      </w:r>
      <w:proofErr w:type="gramEnd"/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п)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туманные вычисления - информационно-технологическая модель системного </w:t>
      </w:r>
      <w:proofErr w:type="gramEnd"/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 xml:space="preserve">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</w:t>
      </w:r>
      <w:proofErr w:type="spellStart"/>
      <w:r w:rsidRPr="00FD3C4C">
        <w:rPr>
          <w:rFonts w:ascii="Times New Roman" w:hAnsi="Times New Roman"/>
          <w:sz w:val="24"/>
          <w:szCs w:val="24"/>
          <w:lang w:eastAsia="ru-RU"/>
        </w:rPr>
        <w:t>смарт-узлы</w:t>
      </w:r>
      <w:proofErr w:type="spell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и другое) в сети, а не в "облаке";</w:t>
      </w:r>
      <w:proofErr w:type="gramEnd"/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FD3C4C">
        <w:rPr>
          <w:rFonts w:ascii="Times New Roman" w:hAnsi="Times New Roman"/>
          <w:sz w:val="24"/>
          <w:szCs w:val="24"/>
          <w:lang w:eastAsia="ru-RU"/>
        </w:rPr>
        <w:t xml:space="preserve">цифровая экономика - хозяйственная деятельность, в которой </w:t>
      </w:r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ключевым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3C4C" w:rsidRP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>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FD3C4C" w:rsidRP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FD3C4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FD3C4C">
        <w:rPr>
          <w:rFonts w:ascii="Times New Roman" w:hAnsi="Times New Roman"/>
          <w:sz w:val="24"/>
          <w:szCs w:val="24"/>
          <w:lang w:eastAsia="ru-RU"/>
        </w:rPr>
        <w:t>э</w:t>
      </w:r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 xml:space="preserve">косистема цифровой экономики - партнерство организаций, обеспечивающее 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C4C">
        <w:rPr>
          <w:rFonts w:ascii="Times New Roman" w:hAnsi="Times New Roman"/>
          <w:sz w:val="24"/>
          <w:szCs w:val="24"/>
          <w:lang w:eastAsia="ru-RU"/>
        </w:rPr>
        <w:t xml:space="preserve">постоянное взаимодействие принадлежащих им технологических платформ, прикладных </w:t>
      </w:r>
      <w:proofErr w:type="spellStart"/>
      <w:proofErr w:type="gramStart"/>
      <w:r w:rsidRPr="00FD3C4C">
        <w:rPr>
          <w:rFonts w:ascii="Times New Roman" w:hAnsi="Times New Roman"/>
          <w:sz w:val="24"/>
          <w:szCs w:val="24"/>
          <w:lang w:eastAsia="ru-RU"/>
        </w:rPr>
        <w:t>интернет-сервисов</w:t>
      </w:r>
      <w:proofErr w:type="spellEnd"/>
      <w:proofErr w:type="gramEnd"/>
      <w:r w:rsidRPr="00FD3C4C">
        <w:rPr>
          <w:rFonts w:ascii="Times New Roman" w:hAnsi="Times New Roman"/>
          <w:sz w:val="24"/>
          <w:szCs w:val="24"/>
          <w:lang w:eastAsia="ru-RU"/>
        </w:rPr>
        <w:t>, аналитических систем, информационных систем органов госуда</w:t>
      </w:r>
      <w:r>
        <w:rPr>
          <w:rFonts w:ascii="Times New Roman" w:hAnsi="Times New Roman"/>
          <w:sz w:val="24"/>
          <w:szCs w:val="24"/>
          <w:lang w:eastAsia="ru-RU"/>
        </w:rPr>
        <w:t>рственной власти Российской Федерации, организаций и граждан.</w:t>
      </w:r>
    </w:p>
    <w:p w:rsid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FD3C4C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Цель настоящей Стратегии и стратегические приоритеты при развитии информационного общества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0E709E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>Целью настоящей Стратегии является создание условий для формирования в муниципальном образовании «</w:t>
      </w:r>
      <w:r>
        <w:rPr>
          <w:rFonts w:ascii="Times New Roman" w:hAnsi="Times New Roman"/>
          <w:sz w:val="24"/>
          <w:szCs w:val="24"/>
          <w:lang w:eastAsia="ru-RU"/>
        </w:rPr>
        <w:t>Амосовский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общества знаний.</w:t>
      </w:r>
    </w:p>
    <w:p w:rsidR="00FD3C4C" w:rsidRDefault="000E709E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>Настоящая Стратегия призвана способствовать обеспечению следующих интересов граждан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Амосовский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 xml:space="preserve">Медвенского </w:t>
      </w:r>
      <w:r w:rsidR="008200C7">
        <w:rPr>
          <w:rFonts w:ascii="Times New Roman" w:hAnsi="Times New Roman"/>
          <w:sz w:val="24"/>
          <w:szCs w:val="24"/>
          <w:lang w:eastAsia="ru-RU"/>
        </w:rPr>
        <w:t>район</w:t>
      </w:r>
      <w:r w:rsidR="00FD3C4C">
        <w:rPr>
          <w:rFonts w:ascii="Times New Roman" w:hAnsi="Times New Roman"/>
          <w:sz w:val="24"/>
          <w:szCs w:val="24"/>
          <w:lang w:eastAsia="ru-RU"/>
        </w:rPr>
        <w:t>а Курской области:</w:t>
      </w:r>
    </w:p>
    <w:p w:rsidR="00FD3C4C" w:rsidRPr="000E709E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азвитие человеческого потенциала;</w:t>
      </w:r>
    </w:p>
    <w:p w:rsidR="00FD3C4C" w:rsidRPr="000E709E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беспечение безопасности граждан и государства;</w:t>
      </w:r>
    </w:p>
    <w:p w:rsidR="00FD3C4C" w:rsidRPr="000E709E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азвитие свободного, устойчивого и безопасного взаимодействия граждан и </w:t>
      </w:r>
    </w:p>
    <w:p w:rsidR="00FD3C4C" w:rsidRPr="000E709E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организаций, органов местного самоуправления муниципального образования «</w:t>
      </w:r>
      <w:r w:rsidR="000E709E">
        <w:rPr>
          <w:rFonts w:ascii="Times New Roman" w:hAnsi="Times New Roman"/>
          <w:sz w:val="24"/>
          <w:szCs w:val="24"/>
          <w:lang w:eastAsia="ru-RU"/>
        </w:rPr>
        <w:t>Амосовский</w:t>
      </w:r>
      <w:r w:rsidRPr="000E709E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0E709E">
        <w:rPr>
          <w:rFonts w:ascii="Times New Roman" w:hAnsi="Times New Roman"/>
          <w:sz w:val="24"/>
          <w:szCs w:val="24"/>
          <w:lang w:eastAsia="ru-RU"/>
        </w:rPr>
        <w:t xml:space="preserve">Медвенского </w:t>
      </w:r>
      <w:r w:rsidRPr="000E709E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области;</w:t>
      </w:r>
    </w:p>
    <w:p w:rsidR="00FD3C4C" w:rsidRPr="000E709E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овышение эффективности муниципального управления, развитие экономики и </w:t>
      </w:r>
    </w:p>
    <w:p w:rsidR="00FD3C4C" w:rsidRPr="000E709E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социальной сферы;</w:t>
      </w:r>
    </w:p>
    <w:p w:rsidR="00FD3C4C" w:rsidRPr="000E709E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ормирование цифровой экономики.</w:t>
      </w:r>
    </w:p>
    <w:p w:rsidR="00FD3C4C" w:rsidRPr="000E709E" w:rsidRDefault="000E709E" w:rsidP="000E709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 w:rsidRPr="000E709E">
        <w:rPr>
          <w:rFonts w:ascii="Times New Roman" w:hAnsi="Times New Roman"/>
          <w:sz w:val="24"/>
          <w:szCs w:val="24"/>
          <w:lang w:eastAsia="ru-RU"/>
        </w:rPr>
        <w:t xml:space="preserve">Обеспечение национальных интересов при развитии информационного общества </w:t>
      </w:r>
    </w:p>
    <w:p w:rsidR="00FD3C4C" w:rsidRPr="000E709E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осуществляется путем реализации следующих приоритетов:</w:t>
      </w:r>
    </w:p>
    <w:p w:rsidR="00FD3C4C" w:rsidRPr="000E709E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ормирование информационного пространства с учетом потребностей граждан </w:t>
      </w:r>
    </w:p>
    <w:p w:rsidR="00FD3C4C" w:rsidRPr="000E709E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и общества в получении качественных и достоверных сведений;</w:t>
      </w:r>
    </w:p>
    <w:p w:rsidR="00FD3C4C" w:rsidRPr="000E709E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азвитие информационной и коммуникационной инфраструктуры </w:t>
      </w:r>
    </w:p>
    <w:p w:rsidR="00FD3C4C" w:rsidRPr="000E709E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r w:rsidR="000E709E">
        <w:rPr>
          <w:rFonts w:ascii="Times New Roman" w:hAnsi="Times New Roman"/>
          <w:sz w:val="24"/>
          <w:szCs w:val="24"/>
          <w:lang w:eastAsia="ru-RU"/>
        </w:rPr>
        <w:t>Амосовский</w:t>
      </w:r>
      <w:r w:rsidRPr="000E709E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0E709E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0E709E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области;</w:t>
      </w:r>
    </w:p>
    <w:p w:rsidR="00FD3C4C" w:rsidRPr="000E709E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рименение российских информационных и коммуникационных технологий;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ормирование новой технологической основы для развития экономики и социальной сферы;</w:t>
      </w:r>
    </w:p>
    <w:p w:rsidR="00FD3C4C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беспечение национальных интересов в области цифровой экономики.</w:t>
      </w:r>
    </w:p>
    <w:p w:rsidR="00FD3C4C" w:rsidRDefault="000E709E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sz w:val="24"/>
          <w:szCs w:val="24"/>
          <w:lang w:eastAsia="ru-RU"/>
        </w:rPr>
        <w:t>В целях развития информационного общества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0E709E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 Формирование информационного пространства с учетом</w:t>
      </w:r>
      <w:r w:rsidR="000E70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потребностей граждан и общества в получении</w:t>
      </w:r>
      <w:r w:rsidR="000E70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качественных и достоверных сведений</w:t>
      </w:r>
    </w:p>
    <w:p w:rsidR="00FD3C4C" w:rsidRDefault="00FD3C4C" w:rsidP="00FD3C4C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C4C" w:rsidRDefault="000E709E" w:rsidP="000E709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Целями формирования информационного пространства, основанного на </w:t>
      </w:r>
      <w:proofErr w:type="gramStart"/>
      <w:r w:rsidR="00FD3C4C">
        <w:rPr>
          <w:rFonts w:ascii="Times New Roman" w:hAnsi="Times New Roman"/>
          <w:sz w:val="24"/>
          <w:szCs w:val="24"/>
          <w:lang w:eastAsia="ru-RU"/>
        </w:rPr>
        <w:t>знаниях</w:t>
      </w:r>
      <w:proofErr w:type="gramEnd"/>
      <w:r w:rsidR="00FD3C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3C4C" w:rsidRDefault="00FD3C4C" w:rsidP="00FD3C4C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FD3C4C" w:rsidRDefault="000E709E" w:rsidP="000E709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Формирование информационного пространства знаний осуществляется путем </w:t>
      </w:r>
    </w:p>
    <w:p w:rsidR="00FD3C4C" w:rsidRDefault="00FD3C4C" w:rsidP="00FD3C4C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  <w:proofErr w:type="gramEnd"/>
    </w:p>
    <w:p w:rsidR="00FD3C4C" w:rsidRDefault="000E709E" w:rsidP="000E709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>
        <w:rPr>
          <w:rFonts w:ascii="Times New Roman" w:hAnsi="Times New Roman"/>
          <w:sz w:val="24"/>
          <w:szCs w:val="24"/>
          <w:lang w:eastAsia="ru-RU"/>
        </w:rPr>
        <w:t>Для формирования информационного пространства знаний необходимо:</w:t>
      </w:r>
    </w:p>
    <w:p w:rsidR="00FD3C4C" w:rsidRPr="000E709E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роводить мероприятия в области духовно-нравственного воспитания граждан;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роводить мероприятия по сохранению культуры и общероссийской идентичности народов Российской Федерации;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FD3C4C" w:rsidRPr="000E709E" w:rsidRDefault="00FD3C4C" w:rsidP="00FD3C4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совершенствовать механизмы обмена знаниями;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использование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к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л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ринять участие в реализации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м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ф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овершенствовать механизмы ограничения доступа к информации, распространение которой в Российской Федерации запрещено федеральным законом, и ее удаления;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п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спользовать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(интернет-телевидение, новостные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агрегаторы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, социальные сети, сайты в сети "Интернет",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мессенджеры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>);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спользовать доступные, качественные и легальные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медиапродукты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 и сервисы российского производства;</w:t>
      </w:r>
    </w:p>
    <w:p w:rsidR="00FD3C4C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т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ринять</w:t>
      </w:r>
      <w:r>
        <w:rPr>
          <w:rFonts w:ascii="Times New Roman" w:hAnsi="Times New Roman"/>
          <w:sz w:val="24"/>
          <w:szCs w:val="24"/>
          <w:lang w:eastAsia="ru-RU"/>
        </w:rPr>
        <w:t xml:space="preserve">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0E709E" w:rsidP="000E709E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Развитие информационной и коммуникационной инфраструктуры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Амосовский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Медвенский</w:t>
      </w:r>
      <w:proofErr w:type="spellEnd"/>
      <w:r w:rsidR="00FD3C4C">
        <w:rPr>
          <w:rFonts w:ascii="Times New Roman" w:hAnsi="Times New Roman"/>
          <w:b/>
          <w:sz w:val="24"/>
          <w:szCs w:val="24"/>
          <w:lang w:eastAsia="ru-RU"/>
        </w:rPr>
        <w:t xml:space="preserve"> района Курской области</w:t>
      </w:r>
    </w:p>
    <w:p w:rsidR="00FD3C4C" w:rsidRDefault="00FD3C4C" w:rsidP="00FD3C4C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C4C" w:rsidRDefault="000E709E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>Целью развития информационной и коммуникационной инфраструктуры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Амосовский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(далее - информационная инфраструктура)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FD3C4C" w:rsidRDefault="000E709E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>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осуществляется: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 уровне программного обеспечения и сервисов, предоставляемых с</w:t>
      </w:r>
      <w:r w:rsidR="000E709E" w:rsidRPr="000E70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709E">
        <w:rPr>
          <w:rFonts w:ascii="Times New Roman" w:hAnsi="Times New Roman"/>
          <w:sz w:val="24"/>
          <w:szCs w:val="24"/>
          <w:lang w:eastAsia="ru-RU"/>
        </w:rPr>
        <w:t>использованием сети "Интернет";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 уровне информационных систем и центров обработки данных;</w:t>
      </w:r>
    </w:p>
    <w:p w:rsidR="00FD3C4C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FD3C4C" w:rsidRDefault="000E709E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>
        <w:rPr>
          <w:rFonts w:ascii="Times New Roman" w:hAnsi="Times New Roman"/>
          <w:sz w:val="24"/>
          <w:szCs w:val="24"/>
          <w:lang w:eastAsia="ru-RU"/>
        </w:rPr>
        <w:t>Для устойчивого функционирования информационной инфраструктуры необходимо:</w:t>
      </w:r>
    </w:p>
    <w:p w:rsidR="00FD3C4C" w:rsidRPr="000E709E" w:rsidRDefault="00FD3C4C" w:rsidP="000E709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единство регулирования, централизованные мониторинг и управление функционированием информационной инфраструктуры на уровне информационных систем и центров обработки данных, а также на уровне сетей связи;</w:t>
      </w:r>
    </w:p>
    <w:p w:rsidR="00FD3C4C" w:rsidRPr="000E709E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поэтапный переход органов местного самоуправления к использованию инфраструктуры электронного правительства, входящей в информационную инфраструктуру Курской области, Российской Федерации;</w:t>
      </w:r>
    </w:p>
    <w:p w:rsidR="00FD3C4C" w:rsidRPr="000E709E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беспечить использование российских </w:t>
      </w:r>
      <w:proofErr w:type="spellStart"/>
      <w:r w:rsidRPr="000E709E">
        <w:rPr>
          <w:rFonts w:ascii="Times New Roman" w:hAnsi="Times New Roman"/>
          <w:sz w:val="24"/>
          <w:szCs w:val="24"/>
          <w:lang w:eastAsia="ru-RU"/>
        </w:rPr>
        <w:t>криптоалгоритмов</w:t>
      </w:r>
      <w:proofErr w:type="spell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 и средств шифрования при электронном взаимодействии с федеральными органами исполнительной власти, органами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FD3C4C" w:rsidRPr="000E709E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координировать действия, направленные на подключение объектов к информационной инфраструктуре Курской области и Российской Федерации;</w:t>
      </w:r>
    </w:p>
    <w:p w:rsidR="00FD3C4C" w:rsidRPr="000E709E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FD3C4C" w:rsidRPr="000E709E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 xml:space="preserve">беспечить комплексную защиту информационной инфраструктуры, в том числе с использованием государственной системы обнаружения, предупреждения и ликвидации </w:t>
      </w:r>
      <w:r w:rsidRPr="000E709E">
        <w:rPr>
          <w:rFonts w:ascii="Times New Roman" w:hAnsi="Times New Roman"/>
          <w:sz w:val="24"/>
          <w:szCs w:val="24"/>
          <w:lang w:eastAsia="ru-RU"/>
        </w:rPr>
        <w:lastRenderedPageBreak/>
        <w:t>последствий компьютерных атак на информационные ресурсы и системы критической информационной инфраструктуры;</w:t>
      </w:r>
    </w:p>
    <w:p w:rsidR="00FD3C4C" w:rsidRPr="000E709E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FD3C4C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0E70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0E709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0E709E">
        <w:rPr>
          <w:rFonts w:ascii="Times New Roman" w:hAnsi="Times New Roman"/>
          <w:sz w:val="24"/>
          <w:szCs w:val="24"/>
          <w:lang w:eastAsia="ru-RU"/>
        </w:rPr>
        <w:t>беспечить единство сетей электросвязи, в том числе развитие и функционирование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сетей связи органов местного самоуправления, а также интегрированной сети связи для нужд безопасности и обеспечения правопорядка.</w:t>
      </w:r>
    </w:p>
    <w:p w:rsidR="00FD3C4C" w:rsidRDefault="00A07118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sz w:val="24"/>
          <w:szCs w:val="24"/>
          <w:lang w:eastAsia="ru-RU"/>
        </w:rPr>
        <w:t>Для предоставления безопасных и технологически независимых программного обеспечения, и сервисов необходимо: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органами местного самоуправления, в том числе на основе обработки больших объемов данных, применения облачных технологий и интернета вещей;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встроенные средства защиты информации для применения в российских информационных и коммуникационных технологиях;</w:t>
      </w:r>
    </w:p>
    <w:p w:rsidR="00FD3C4C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использование российских информационных и коммуникационных технологий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органах местного самоуправления;</w:t>
      </w:r>
    </w:p>
    <w:p w:rsidR="00FD3C4C" w:rsidRDefault="00A07118" w:rsidP="00A07118">
      <w:pPr>
        <w:pStyle w:val="NoSpacing"/>
        <w:ind w:left="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FD3C4C">
        <w:rPr>
          <w:rFonts w:ascii="Times New Roman" w:hAnsi="Times New Roman"/>
          <w:sz w:val="24"/>
          <w:szCs w:val="24"/>
          <w:lang w:eastAsia="ru-RU"/>
        </w:rPr>
        <w:t>Для защиты данных в образовании необходимо: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порядочить алгоритмы обработки данных и доступа к таким данным;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регулирование и координацию действий при создании и ведении информационных ресурсов в образовании в целях соблюдения принципа разумной достаточности при обработке данных;</w:t>
      </w:r>
    </w:p>
    <w:p w:rsidR="00FD3C4C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роводить мероприятия по противодействию незаконным обработке и сбору сведений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о гражданах, в том числе персональных данных граждан, на территории неуполномоченными и неустановленными лицами, а также используемым ими техническим средствам.</w:t>
      </w:r>
    </w:p>
    <w:p w:rsidR="00FD3C4C" w:rsidRDefault="00A07118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FD3C4C">
        <w:rPr>
          <w:rFonts w:ascii="Times New Roman" w:hAnsi="Times New Roman"/>
          <w:sz w:val="24"/>
          <w:szCs w:val="24"/>
          <w:lang w:eastAsia="ru-RU"/>
        </w:rPr>
        <w:t>Для эффективного управления сетями связи, обеспечения их целостности, единства, устойчивого функционирования и безопасности работы необходимо: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централизованную систему мониторинга и управления единой сетью электросвязи Российской Федерации;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ринять участие в обеспечении надежность и доступность услуг связи в образовании, в том числе в сельской местности и труднодоступных населенных пунктах;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ринять участие в создании условий для расширения использования в сетях связи телекоммуникационного оборудования и программного обеспечения, исключающих возможность несанкционированного управления ими и не содержащих составных частей, и элементов, замена, ремонт или производство которых в течение срока службы невозможны на территории Российской Федерации;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оддерживать инфраструктуру традиционных услуг связи (почтовая связь, электросвязь).</w:t>
      </w:r>
    </w:p>
    <w:p w:rsidR="00FD3C4C" w:rsidRPr="00A07118" w:rsidRDefault="00A07118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Для обеспечения функционирования социальных, экономических и управленческих систем с использованием российского сегмента сети "Интернет" необходимо: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ринять меры по обеспечению устойчивого функционирования местного сегмента сети "Интернет";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FD3C4C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спользовать технические и законодательные меры по предотвращению нарушений работы сети "Интернет" и отдельных ее ресурсов на территории в результате целенаправленных действий.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A07118" w:rsidP="00A0711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Применение российских информационных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и коммуникационных технологий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Pr="00A07118" w:rsidRDefault="00A07118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Применение созданных российских информационных и коммуникационных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FD3C4C" w:rsidRPr="00A07118" w:rsidRDefault="00A07118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2.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онвергенция сетей связи и создание сетей связи нового поколения;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бработка больших объемов данных;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скусственный интеллект;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оверенные технологии электронной идентификации и аутентификации, в том числе в кредитно-финансовой сфере;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блачные и туманные вычисления;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нтернет вещей и индустриальный интернет;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обототехника и биотехнологии;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адиотехника и электронная компонентная база;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нформационная безопасность.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A07118" w:rsidP="00A0711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Формирование новой технологической основы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D3C4C">
        <w:rPr>
          <w:rFonts w:ascii="Times New Roman" w:hAnsi="Times New Roman"/>
          <w:b/>
          <w:sz w:val="24"/>
          <w:szCs w:val="24"/>
          <w:lang w:eastAsia="ru-RU"/>
        </w:rPr>
        <w:t>для развития экономики и социальной сферы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Pr="00A07118" w:rsidRDefault="00A07118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конкурентоспособности, обеспечение устойчивого и сбалансированного долгосрочного развития.</w:t>
      </w:r>
    </w:p>
    <w:p w:rsidR="00FD3C4C" w:rsidRPr="00A07118" w:rsidRDefault="00A07118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2.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Основными задачами применения информационных и коммуникационных технологий для развития социальной сферы, системы муниципального управления, взаимодействия граждан и органов местного самоуправления являются: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тимулирование организаций в целях обеспечения работникам условий для дистанционной занятости;</w:t>
      </w:r>
      <w:r w:rsidR="00A0711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рименение в органах местного самоуправления новых технологий, обеспечивающих повышение качества муниципального управления;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овершенствование механизмов электронной демократии;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FD3C4C" w:rsidRPr="00A07118" w:rsidRDefault="00A07118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3.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Основными задачами применения информационных технологий в сфере взаимодействия органов местного самоуправления и бизнеса, формирования новой технологической основы в экономике являются: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оздание условий для развития электронного взаимодействия участников экономической деятельности, в том числе финансовых организаций и органов местного самоуправления;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родвижение внедрения электронного документооборота, 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беспечение доступности электронных форм коммерческих отношений для предприятий малого и среднего бизнеса;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муниципального контроля (надзора) и при сборе данных официального статистического учета;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 xml:space="preserve">оздание электронной системы представления субъектами хозяйственной 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деятельности отчетности в органы местного самоуправления, а также сохранение возможности представления документов традиционным способом;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недрение систем повышения эффективности труда в муниципальных организациях.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A0711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Обеспечение национальных интересов</w:t>
      </w:r>
      <w:r w:rsidR="00A071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 области цифровой экономики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Pr="00A07118" w:rsidRDefault="00A07118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В процессе реализации национальных интересов в области цифровой экономики необходимо: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носить предложения по внесению в законодательство Курской области, Российской Федерации изменений, направленных на обеспечение соответствия нормативно-правового регулирования темпам развития цифровой экономики и устранение административных барьеров;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беспечить защиту данных от несанкционированной и незаконной трансграничной передачи иностранным организациям;</w:t>
      </w:r>
    </w:p>
    <w:p w:rsidR="00FD3C4C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роводить мероприятия по защите прав российских потребителей при продаже товаров с использованием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сети "Интернет" и дистанционном оказании услуг;</w:t>
      </w:r>
    </w:p>
    <w:p w:rsidR="00FD3C4C" w:rsidRDefault="00FD3C4C" w:rsidP="00FD3C4C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FD3C4C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8. Перечень показателей реализации настоящей стратегии и этапы ее реализации</w:t>
      </w:r>
    </w:p>
    <w:p w:rsidR="00FD3C4C" w:rsidRDefault="00FD3C4C" w:rsidP="00FD3C4C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3C4C" w:rsidRPr="00A07118" w:rsidRDefault="00A07118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1.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В целях осуществления мониторинга реализации настоящей Стратегии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дминистраци</w:t>
      </w:r>
      <w:r>
        <w:rPr>
          <w:rFonts w:ascii="Times New Roman" w:hAnsi="Times New Roman"/>
          <w:sz w:val="24"/>
          <w:szCs w:val="24"/>
          <w:lang w:eastAsia="ru-RU"/>
        </w:rPr>
        <w:t>ей муниципального образования «Амосовский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утверждает перечень показателей ее реализации и значения этих показателей, отражающие: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ценку развития информацио</w:t>
      </w:r>
      <w:bookmarkStart w:id="0" w:name="_GoBack"/>
      <w:bookmarkEnd w:id="0"/>
      <w:r w:rsidRPr="00A07118">
        <w:rPr>
          <w:rFonts w:ascii="Times New Roman" w:hAnsi="Times New Roman"/>
          <w:sz w:val="24"/>
          <w:szCs w:val="24"/>
          <w:lang w:eastAsia="ru-RU"/>
        </w:rPr>
        <w:t>нных и коммуникационных технологий в муниципальном образовании «</w:t>
      </w:r>
      <w:r w:rsidR="00A07118">
        <w:rPr>
          <w:rFonts w:ascii="Times New Roman" w:hAnsi="Times New Roman"/>
          <w:sz w:val="24"/>
          <w:szCs w:val="24"/>
          <w:lang w:eastAsia="ru-RU"/>
        </w:rPr>
        <w:t>Амосовский</w:t>
      </w:r>
      <w:r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A07118">
        <w:rPr>
          <w:rFonts w:ascii="Times New Roman" w:hAnsi="Times New Roman"/>
          <w:sz w:val="24"/>
          <w:szCs w:val="24"/>
          <w:lang w:eastAsia="ru-RU"/>
        </w:rPr>
        <w:t xml:space="preserve">Медвенского </w:t>
      </w:r>
      <w:r w:rsidRPr="00A07118">
        <w:rPr>
          <w:rFonts w:ascii="Times New Roman" w:hAnsi="Times New Roman"/>
          <w:sz w:val="24"/>
          <w:szCs w:val="24"/>
          <w:lang w:eastAsia="ru-RU"/>
        </w:rPr>
        <w:t>района Курской области;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ценку развития информационного общества в муниципальном образовании «</w:t>
      </w:r>
      <w:r w:rsidR="00A07118">
        <w:rPr>
          <w:rFonts w:ascii="Times New Roman" w:hAnsi="Times New Roman"/>
          <w:sz w:val="24"/>
          <w:szCs w:val="24"/>
          <w:lang w:eastAsia="ru-RU"/>
        </w:rPr>
        <w:t>Амосовский</w:t>
      </w:r>
      <w:r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A07118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A07118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FD3C4C" w:rsidRPr="00A07118" w:rsidRDefault="00A07118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2.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Этапы реализации настоящей Стратегии определяются в плане ее реализации, который разрабатывается и утверждается постановлением администрации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Амосовский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 xml:space="preserve">Медвенского 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района Курской области.</w:t>
      </w:r>
    </w:p>
    <w:p w:rsidR="00FD3C4C" w:rsidRPr="00A07118" w:rsidRDefault="00A07118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sz w:val="24"/>
          <w:szCs w:val="24"/>
          <w:lang w:eastAsia="ru-RU"/>
        </w:rPr>
        <w:t>3.</w:t>
      </w:r>
      <w:r w:rsidR="00FD3C4C" w:rsidRPr="00A07118">
        <w:rPr>
          <w:rFonts w:ascii="Times New Roman" w:hAnsi="Times New Roman"/>
          <w:sz w:val="24"/>
          <w:szCs w:val="24"/>
          <w:lang w:eastAsia="ru-RU"/>
        </w:rPr>
        <w:t>План реализации настоящей Стратегии включает в себя следующие основные мероприятия: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FD3C4C" w:rsidRPr="00A07118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ринятие муниципальных нормативных правовых актов, направленных на реализацию настоящей Стратегии;</w:t>
      </w:r>
    </w:p>
    <w:p w:rsidR="00FD3C4C" w:rsidRDefault="00FD3C4C" w:rsidP="00A0711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A0711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Pr="00A0711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07118">
        <w:rPr>
          <w:rFonts w:ascii="Times New Roman" w:hAnsi="Times New Roman"/>
          <w:sz w:val="24"/>
          <w:szCs w:val="24"/>
          <w:lang w:eastAsia="ru-RU"/>
        </w:rPr>
        <w:t>несение изменений в муниципальные программы органов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</w:t>
      </w:r>
      <w:r w:rsidR="00A07118">
        <w:rPr>
          <w:rFonts w:ascii="Times New Roman" w:hAnsi="Times New Roman"/>
          <w:sz w:val="24"/>
          <w:szCs w:val="24"/>
          <w:lang w:eastAsia="ru-RU"/>
        </w:rPr>
        <w:t>Амосовский сельсовет» Медвенского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FD3C4C" w:rsidRDefault="00FD3C4C" w:rsidP="00FD3C4C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FD3C4C" w:rsidP="00FD3C4C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Управление реализацией настоящей стратегии</w:t>
      </w:r>
    </w:p>
    <w:p w:rsidR="00FD3C4C" w:rsidRDefault="00FD3C4C" w:rsidP="00FD3C4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C4C" w:rsidRDefault="008200C7" w:rsidP="008200C7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3C4C">
        <w:rPr>
          <w:rFonts w:ascii="Times New Roman" w:hAnsi="Times New Roman"/>
          <w:sz w:val="24"/>
          <w:szCs w:val="24"/>
          <w:lang w:eastAsia="ru-RU"/>
        </w:rPr>
        <w:t>Реализация настоящей Стратегии обеспечивается согласованными действиями органов местного самоуправления и организаций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Амосовский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FD3C4C" w:rsidRDefault="008200C7" w:rsidP="008200C7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D3C4C">
        <w:rPr>
          <w:rFonts w:ascii="Times New Roman" w:hAnsi="Times New Roman"/>
          <w:sz w:val="24"/>
          <w:szCs w:val="24"/>
          <w:lang w:eastAsia="ru-RU"/>
        </w:rPr>
        <w:t>Финансовое обеспечение реализации настоящей Стратегии осуществляется за счет бюджетных ассигнований федерального бюджета, бюджета Курской области, бюдже</w:t>
      </w:r>
      <w:r>
        <w:rPr>
          <w:rFonts w:ascii="Times New Roman" w:hAnsi="Times New Roman"/>
          <w:sz w:val="24"/>
          <w:szCs w:val="24"/>
          <w:lang w:eastAsia="ru-RU"/>
        </w:rPr>
        <w:t>та муниципального образования «Амосовский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области, средств государственных внебюджетных фондов и внебюджетных источников.</w:t>
      </w:r>
    </w:p>
    <w:p w:rsidR="00FD3C4C" w:rsidRDefault="008200C7" w:rsidP="008200C7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D3C4C">
        <w:rPr>
          <w:rFonts w:ascii="Times New Roman" w:hAnsi="Times New Roman"/>
          <w:sz w:val="24"/>
          <w:szCs w:val="24"/>
          <w:lang w:eastAsia="ru-RU"/>
        </w:rPr>
        <w:t>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местного самоуправления.</w:t>
      </w:r>
    </w:p>
    <w:p w:rsidR="00FD3C4C" w:rsidRDefault="008200C7" w:rsidP="008200C7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FD3C4C">
        <w:rPr>
          <w:rFonts w:ascii="Times New Roman" w:hAnsi="Times New Roman"/>
          <w:sz w:val="24"/>
          <w:szCs w:val="24"/>
          <w:lang w:eastAsia="ru-RU"/>
        </w:rPr>
        <w:t>Мероприятия по реализации настоящей Стратегии учитываются при формировании и корректировке муниципальных программ.</w:t>
      </w:r>
    </w:p>
    <w:p w:rsidR="00FD3C4C" w:rsidRDefault="008200C7" w:rsidP="008200C7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FD3C4C">
        <w:rPr>
          <w:rFonts w:ascii="Times New Roman" w:hAnsi="Times New Roman"/>
          <w:sz w:val="24"/>
          <w:szCs w:val="24"/>
          <w:lang w:eastAsia="ru-RU"/>
        </w:rPr>
        <w:t>В соответствии с планом реализации настоящей Стратегии в муниципальные программы вносятся необходимые изменения.</w:t>
      </w:r>
    </w:p>
    <w:p w:rsidR="00FD3C4C" w:rsidRDefault="008200C7" w:rsidP="008200C7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FD3C4C">
        <w:rPr>
          <w:rFonts w:ascii="Times New Roman" w:hAnsi="Times New Roman"/>
          <w:sz w:val="24"/>
          <w:szCs w:val="24"/>
          <w:lang w:eastAsia="ru-RU"/>
        </w:rPr>
        <w:t>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 органов местного самоуправления и организаций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Амосовский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FD3C4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при реализации настоящей Стратегии.</w:t>
      </w:r>
    </w:p>
    <w:p w:rsidR="00F7217B" w:rsidRPr="008200C7" w:rsidRDefault="008200C7" w:rsidP="008200C7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FD3C4C">
        <w:rPr>
          <w:rFonts w:ascii="Times New Roman" w:hAnsi="Times New Roman"/>
          <w:sz w:val="24"/>
          <w:szCs w:val="24"/>
          <w:lang w:eastAsia="ru-RU"/>
        </w:rPr>
        <w:t>Оценка эффективности результатов деятельности по реализации настоящей Стратегии проводится ежегодно.</w:t>
      </w:r>
    </w:p>
    <w:sectPr w:rsidR="00F7217B" w:rsidRPr="0082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196"/>
    <w:multiLevelType w:val="hybridMultilevel"/>
    <w:tmpl w:val="52946A24"/>
    <w:lvl w:ilvl="0" w:tplc="5ED0DA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30F8A"/>
    <w:multiLevelType w:val="hybridMultilevel"/>
    <w:tmpl w:val="1618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B5FCC"/>
    <w:multiLevelType w:val="hybridMultilevel"/>
    <w:tmpl w:val="067AD5B2"/>
    <w:lvl w:ilvl="0" w:tplc="9EEEB9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64F6F"/>
    <w:multiLevelType w:val="hybridMultilevel"/>
    <w:tmpl w:val="3CEA666A"/>
    <w:lvl w:ilvl="0" w:tplc="75E0B5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014EC"/>
    <w:multiLevelType w:val="hybridMultilevel"/>
    <w:tmpl w:val="C3ECE14E"/>
    <w:lvl w:ilvl="0" w:tplc="171CEAFC">
      <w:start w:val="1"/>
      <w:numFmt w:val="decimal"/>
      <w:lvlText w:val="%1."/>
      <w:lvlJc w:val="left"/>
      <w:pPr>
        <w:ind w:left="495" w:hanging="495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E409C"/>
    <w:multiLevelType w:val="hybridMultilevel"/>
    <w:tmpl w:val="828A855A"/>
    <w:lvl w:ilvl="0" w:tplc="4794891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B2849"/>
    <w:multiLevelType w:val="hybridMultilevel"/>
    <w:tmpl w:val="0DB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1E2EBC"/>
    <w:multiLevelType w:val="hybridMultilevel"/>
    <w:tmpl w:val="F84C3EFA"/>
    <w:lvl w:ilvl="0" w:tplc="68865C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17B"/>
    <w:rsid w:val="000304DB"/>
    <w:rsid w:val="000E709E"/>
    <w:rsid w:val="008200C7"/>
    <w:rsid w:val="00A07118"/>
    <w:rsid w:val="00F627AC"/>
    <w:rsid w:val="00F7217B"/>
    <w:rsid w:val="00FD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217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7217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F7217B"/>
    <w:pPr>
      <w:ind w:left="720"/>
      <w:contextualSpacing/>
    </w:pPr>
  </w:style>
  <w:style w:type="paragraph" w:customStyle="1" w:styleId="NoSpacing">
    <w:name w:val="No Spacing"/>
    <w:rsid w:val="00FD3C4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4384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2017-10-05T08:10:00Z</cp:lastPrinted>
  <dcterms:created xsi:type="dcterms:W3CDTF">2017-10-05T07:34:00Z</dcterms:created>
  <dcterms:modified xsi:type="dcterms:W3CDTF">2017-10-05T08:36:00Z</dcterms:modified>
</cp:coreProperties>
</file>